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15AF7" w14:textId="77777777" w:rsidR="00AB33ED" w:rsidRDefault="00AB33ED" w:rsidP="00DA1FD5">
      <w:pPr>
        <w:jc w:val="center"/>
        <w:rPr>
          <w:color w:val="4F81BD" w:themeColor="accent1"/>
          <w:sz w:val="36"/>
          <w:szCs w:val="36"/>
        </w:rPr>
      </w:pPr>
    </w:p>
    <w:p w14:paraId="4F5B908B" w14:textId="4E12D150" w:rsidR="00660B45" w:rsidRPr="00001970" w:rsidRDefault="00660B45" w:rsidP="00DA1FD5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001970">
        <w:rPr>
          <w:rFonts w:asciiTheme="majorHAnsi" w:hAnsiTheme="majorHAnsi"/>
          <w:color w:val="000000" w:themeColor="text1"/>
          <w:sz w:val="32"/>
          <w:szCs w:val="32"/>
        </w:rPr>
        <w:t>Call for proposals</w:t>
      </w:r>
      <w:r w:rsidR="005E0581">
        <w:rPr>
          <w:rFonts w:asciiTheme="majorHAnsi" w:hAnsiTheme="majorHAnsi"/>
          <w:color w:val="000000" w:themeColor="text1"/>
          <w:sz w:val="32"/>
          <w:szCs w:val="32"/>
        </w:rPr>
        <w:t xml:space="preserve"> -</w:t>
      </w:r>
      <w:r w:rsidRPr="00001970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1D1AD1">
        <w:rPr>
          <w:rFonts w:asciiTheme="majorHAnsi" w:hAnsiTheme="majorHAnsi"/>
          <w:color w:val="000000" w:themeColor="text1"/>
          <w:sz w:val="32"/>
          <w:szCs w:val="32"/>
        </w:rPr>
        <w:t>Postdocs</w:t>
      </w:r>
    </w:p>
    <w:p w14:paraId="06C50409" w14:textId="0C788BCE" w:rsidR="00660B45" w:rsidRPr="00001970" w:rsidRDefault="00660B45" w:rsidP="00DA1FD5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001970">
        <w:rPr>
          <w:rFonts w:asciiTheme="majorHAnsi" w:hAnsiTheme="majorHAnsi"/>
          <w:color w:val="000000" w:themeColor="text1"/>
          <w:sz w:val="32"/>
          <w:szCs w:val="32"/>
        </w:rPr>
        <w:t>Young talent program 202</w:t>
      </w:r>
      <w:r w:rsidR="001D1AD1">
        <w:rPr>
          <w:rFonts w:asciiTheme="majorHAnsi" w:hAnsiTheme="majorHAnsi"/>
          <w:color w:val="000000" w:themeColor="text1"/>
          <w:sz w:val="32"/>
          <w:szCs w:val="32"/>
        </w:rPr>
        <w:t>1</w:t>
      </w:r>
    </w:p>
    <w:p w14:paraId="4F387116" w14:textId="245D141A" w:rsidR="00660B45" w:rsidRDefault="00660B45" w:rsidP="00DA1FD5">
      <w:pPr>
        <w:jc w:val="center"/>
        <w:rPr>
          <w:rFonts w:asciiTheme="majorHAnsi" w:hAnsiTheme="majorHAnsi"/>
          <w:color w:val="4472C4"/>
          <w:sz w:val="32"/>
          <w:szCs w:val="32"/>
        </w:rPr>
      </w:pPr>
      <w:r w:rsidRPr="00001970">
        <w:rPr>
          <w:rFonts w:asciiTheme="majorHAnsi" w:hAnsiTheme="majorHAnsi"/>
          <w:color w:val="4472C4"/>
          <w:sz w:val="32"/>
          <w:szCs w:val="32"/>
        </w:rPr>
        <w:t>DCVA Heart-Brain Connection crossroads (HBCx)</w:t>
      </w:r>
    </w:p>
    <w:p w14:paraId="21D8FEF1" w14:textId="2C84F123" w:rsidR="001D1AD1" w:rsidRPr="00001970" w:rsidRDefault="00D13656" w:rsidP="00DA1FD5">
      <w:pPr>
        <w:jc w:val="center"/>
        <w:rPr>
          <w:rFonts w:asciiTheme="majorHAnsi" w:hAnsiTheme="majorHAnsi"/>
          <w:color w:val="4472C4"/>
          <w:sz w:val="32"/>
          <w:szCs w:val="32"/>
        </w:rPr>
      </w:pPr>
      <w:r>
        <w:rPr>
          <w:rFonts w:asciiTheme="majorHAnsi" w:hAnsiTheme="majorHAnsi"/>
          <w:color w:val="4472C4"/>
          <w:sz w:val="32"/>
          <w:szCs w:val="32"/>
        </w:rPr>
        <w:t>Call open: June 14</w:t>
      </w:r>
      <w:r w:rsidR="0042209B" w:rsidRPr="0042209B">
        <w:rPr>
          <w:rFonts w:asciiTheme="majorHAnsi" w:hAnsiTheme="majorHAnsi"/>
          <w:color w:val="4472C4"/>
          <w:sz w:val="32"/>
          <w:szCs w:val="32"/>
          <w:vertAlign w:val="superscript"/>
        </w:rPr>
        <w:t>th</w:t>
      </w:r>
      <w:r w:rsidR="001D1AD1">
        <w:rPr>
          <w:rFonts w:asciiTheme="majorHAnsi" w:hAnsiTheme="majorHAnsi"/>
          <w:color w:val="4472C4"/>
          <w:sz w:val="32"/>
          <w:szCs w:val="32"/>
        </w:rPr>
        <w:t xml:space="preserve"> </w:t>
      </w:r>
      <w:r w:rsidR="005E0581">
        <w:rPr>
          <w:rFonts w:asciiTheme="majorHAnsi" w:hAnsiTheme="majorHAnsi"/>
          <w:color w:val="4472C4"/>
          <w:sz w:val="32"/>
          <w:szCs w:val="32"/>
        </w:rPr>
        <w:t>– August 23</w:t>
      </w:r>
      <w:r w:rsidR="005E0581" w:rsidRPr="005E0581">
        <w:rPr>
          <w:rFonts w:asciiTheme="majorHAnsi" w:hAnsiTheme="majorHAnsi"/>
          <w:color w:val="4472C4"/>
          <w:sz w:val="32"/>
          <w:szCs w:val="32"/>
          <w:vertAlign w:val="superscript"/>
        </w:rPr>
        <w:t>rd</w:t>
      </w:r>
      <w:r w:rsidR="005E0581">
        <w:rPr>
          <w:rFonts w:asciiTheme="majorHAnsi" w:hAnsiTheme="majorHAnsi"/>
          <w:color w:val="4472C4"/>
          <w:sz w:val="32"/>
          <w:szCs w:val="32"/>
        </w:rPr>
        <w:t xml:space="preserve"> </w:t>
      </w:r>
      <w:r w:rsidR="001D1AD1">
        <w:rPr>
          <w:rFonts w:asciiTheme="majorHAnsi" w:hAnsiTheme="majorHAnsi"/>
          <w:color w:val="4472C4"/>
          <w:sz w:val="32"/>
          <w:szCs w:val="32"/>
        </w:rPr>
        <w:t>2021</w:t>
      </w:r>
    </w:p>
    <w:p w14:paraId="43572C16" w14:textId="77777777" w:rsidR="00660B45" w:rsidRDefault="00660B45">
      <w:pPr>
        <w:rPr>
          <w:color w:val="4F81BD" w:themeColor="accent1"/>
          <w:sz w:val="36"/>
          <w:szCs w:val="36"/>
        </w:rPr>
      </w:pPr>
    </w:p>
    <w:p w14:paraId="024332B2" w14:textId="77777777" w:rsidR="00AB33ED" w:rsidRDefault="00AB33ED">
      <w:pPr>
        <w:rPr>
          <w:color w:val="4F81BD" w:themeColor="accent1"/>
          <w:sz w:val="36"/>
          <w:szCs w:val="36"/>
        </w:rPr>
      </w:pPr>
    </w:p>
    <w:p w14:paraId="66FC7CF3" w14:textId="77777777" w:rsidR="00AB33ED" w:rsidRDefault="007E1AE9">
      <w:pPr>
        <w:rPr>
          <w:color w:val="4F81BD" w:themeColor="accent1"/>
          <w:sz w:val="36"/>
          <w:szCs w:val="36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427CF064" wp14:editId="4E1EF54F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3590925" cy="2070679"/>
            <wp:effectExtent l="0" t="0" r="0" b="6350"/>
            <wp:wrapTight wrapText="bothSides">
              <wp:wrapPolygon edited="0">
                <wp:start x="0" y="0"/>
                <wp:lineTo x="0" y="21467"/>
                <wp:lineTo x="21428" y="21467"/>
                <wp:lineTo x="2142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7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26F83" w14:textId="77777777" w:rsidR="00AB33ED" w:rsidRDefault="00AB33ED">
      <w:pPr>
        <w:rPr>
          <w:color w:val="4F81BD" w:themeColor="accent1"/>
          <w:sz w:val="36"/>
          <w:szCs w:val="36"/>
        </w:rPr>
      </w:pPr>
    </w:p>
    <w:p w14:paraId="188CE163" w14:textId="77777777" w:rsidR="00AB33ED" w:rsidRDefault="00AB33ED"/>
    <w:p w14:paraId="6FAF62E9" w14:textId="77777777" w:rsidR="00AB33ED" w:rsidRDefault="00AB33ED"/>
    <w:p w14:paraId="36727D94" w14:textId="77777777" w:rsidR="007E1AE9" w:rsidRDefault="007E1AE9"/>
    <w:p w14:paraId="61487732" w14:textId="77777777" w:rsidR="007E1AE9" w:rsidRDefault="007E1AE9"/>
    <w:p w14:paraId="3411B09A" w14:textId="77777777" w:rsidR="007E1AE9" w:rsidRDefault="007E1AE9"/>
    <w:p w14:paraId="25B0CBF4" w14:textId="77777777" w:rsidR="007E1AE9" w:rsidRDefault="007E1AE9"/>
    <w:p w14:paraId="0A8D1879" w14:textId="77777777" w:rsidR="007E1AE9" w:rsidRDefault="007E1AE9"/>
    <w:p w14:paraId="61F0A2B6" w14:textId="77777777" w:rsidR="007E1AE9" w:rsidRDefault="007E1AE9"/>
    <w:p w14:paraId="679F0844" w14:textId="77777777" w:rsidR="007E1AE9" w:rsidRDefault="007E1AE9"/>
    <w:p w14:paraId="5B0D04F9" w14:textId="77777777" w:rsidR="007E1AE9" w:rsidRDefault="007E1AE9"/>
    <w:p w14:paraId="1D84B05B" w14:textId="77777777" w:rsidR="00C73607" w:rsidRDefault="00C73607"/>
    <w:p w14:paraId="066E5C1E" w14:textId="77777777" w:rsidR="007E1AE9" w:rsidRDefault="007E1AE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253017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D0A232" w14:textId="77777777" w:rsidR="00AB33ED" w:rsidRDefault="00001970">
          <w:pPr>
            <w:pStyle w:val="Kopvaninhoudsopgave"/>
          </w:pPr>
          <w:r>
            <w:t>Contents</w:t>
          </w:r>
        </w:p>
        <w:p w14:paraId="70DD4AB9" w14:textId="1B3F0EB8" w:rsidR="00756AB7" w:rsidRDefault="00AB33ED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nl-NL"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113402" w:history="1">
            <w:r w:rsidR="00756AB7" w:rsidRPr="00F425CE">
              <w:rPr>
                <w:rStyle w:val="Hyperlink"/>
                <w:noProof/>
                <w:lang w:val="nl-NL"/>
              </w:rPr>
              <w:t>Introduction and criteria</w:t>
            </w:r>
            <w:r w:rsidR="00756AB7">
              <w:rPr>
                <w:noProof/>
                <w:webHidden/>
              </w:rPr>
              <w:tab/>
            </w:r>
            <w:r w:rsidR="00756AB7">
              <w:rPr>
                <w:noProof/>
                <w:webHidden/>
              </w:rPr>
              <w:fldChar w:fldCharType="begin"/>
            </w:r>
            <w:r w:rsidR="00756AB7">
              <w:rPr>
                <w:noProof/>
                <w:webHidden/>
              </w:rPr>
              <w:instrText xml:space="preserve"> PAGEREF _Toc57113402 \h </w:instrText>
            </w:r>
            <w:r w:rsidR="00756AB7">
              <w:rPr>
                <w:noProof/>
                <w:webHidden/>
              </w:rPr>
            </w:r>
            <w:r w:rsidR="00756AB7">
              <w:rPr>
                <w:noProof/>
                <w:webHidden/>
              </w:rPr>
              <w:fldChar w:fldCharType="separate"/>
            </w:r>
            <w:r w:rsidR="003C5D25">
              <w:rPr>
                <w:noProof/>
                <w:webHidden/>
              </w:rPr>
              <w:t>2</w:t>
            </w:r>
            <w:r w:rsidR="00756AB7">
              <w:rPr>
                <w:noProof/>
                <w:webHidden/>
              </w:rPr>
              <w:fldChar w:fldCharType="end"/>
            </w:r>
          </w:hyperlink>
        </w:p>
        <w:p w14:paraId="74889A35" w14:textId="465CF09A" w:rsidR="00756AB7" w:rsidRDefault="00D03B0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nl-NL" w:eastAsia="nl-NL"/>
            </w:rPr>
          </w:pPr>
          <w:hyperlink w:anchor="_Toc57113403" w:history="1">
            <w:r w:rsidR="00756AB7" w:rsidRPr="00F425CE">
              <w:rPr>
                <w:rStyle w:val="Hyperlink"/>
                <w:b/>
                <w:noProof/>
              </w:rPr>
              <w:t>Form 1:</w:t>
            </w:r>
            <w:r w:rsidR="00756AB7" w:rsidRPr="00F425CE">
              <w:rPr>
                <w:rStyle w:val="Hyperlink"/>
                <w:noProof/>
              </w:rPr>
              <w:t xml:space="preserve"> Details of applicant, supervisor, HBCx mentor, and project members</w:t>
            </w:r>
            <w:r w:rsidR="00756AB7">
              <w:rPr>
                <w:noProof/>
                <w:webHidden/>
              </w:rPr>
              <w:tab/>
            </w:r>
            <w:r w:rsidR="00756AB7">
              <w:rPr>
                <w:noProof/>
                <w:webHidden/>
              </w:rPr>
              <w:fldChar w:fldCharType="begin"/>
            </w:r>
            <w:r w:rsidR="00756AB7">
              <w:rPr>
                <w:noProof/>
                <w:webHidden/>
              </w:rPr>
              <w:instrText xml:space="preserve"> PAGEREF _Toc57113403 \h </w:instrText>
            </w:r>
            <w:r w:rsidR="00756AB7">
              <w:rPr>
                <w:noProof/>
                <w:webHidden/>
              </w:rPr>
            </w:r>
            <w:r w:rsidR="00756AB7">
              <w:rPr>
                <w:noProof/>
                <w:webHidden/>
              </w:rPr>
              <w:fldChar w:fldCharType="separate"/>
            </w:r>
            <w:r w:rsidR="003C5D25">
              <w:rPr>
                <w:noProof/>
                <w:webHidden/>
              </w:rPr>
              <w:t>3</w:t>
            </w:r>
            <w:r w:rsidR="00756AB7">
              <w:rPr>
                <w:noProof/>
                <w:webHidden/>
              </w:rPr>
              <w:fldChar w:fldCharType="end"/>
            </w:r>
          </w:hyperlink>
        </w:p>
        <w:p w14:paraId="3790DEF6" w14:textId="3A4EE584" w:rsidR="00756AB7" w:rsidRDefault="00D03B0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nl-NL" w:eastAsia="nl-NL"/>
            </w:rPr>
          </w:pPr>
          <w:hyperlink w:anchor="_Toc57113404" w:history="1">
            <w:r w:rsidR="00756AB7" w:rsidRPr="00F425CE">
              <w:rPr>
                <w:rStyle w:val="Hyperlink"/>
                <w:b/>
                <w:noProof/>
              </w:rPr>
              <w:t xml:space="preserve">Form 2: </w:t>
            </w:r>
            <w:r w:rsidR="00756AB7" w:rsidRPr="00F425CE">
              <w:rPr>
                <w:rStyle w:val="Hyperlink"/>
                <w:noProof/>
              </w:rPr>
              <w:t>Proposal</w:t>
            </w:r>
            <w:r w:rsidR="00756AB7">
              <w:rPr>
                <w:noProof/>
                <w:webHidden/>
              </w:rPr>
              <w:tab/>
            </w:r>
            <w:r w:rsidR="00756AB7">
              <w:rPr>
                <w:noProof/>
                <w:webHidden/>
              </w:rPr>
              <w:fldChar w:fldCharType="begin"/>
            </w:r>
            <w:r w:rsidR="00756AB7">
              <w:rPr>
                <w:noProof/>
                <w:webHidden/>
              </w:rPr>
              <w:instrText xml:space="preserve"> PAGEREF _Toc57113404 \h </w:instrText>
            </w:r>
            <w:r w:rsidR="00756AB7">
              <w:rPr>
                <w:noProof/>
                <w:webHidden/>
              </w:rPr>
            </w:r>
            <w:r w:rsidR="00756AB7">
              <w:rPr>
                <w:noProof/>
                <w:webHidden/>
              </w:rPr>
              <w:fldChar w:fldCharType="separate"/>
            </w:r>
            <w:r w:rsidR="003C5D25">
              <w:rPr>
                <w:noProof/>
                <w:webHidden/>
              </w:rPr>
              <w:t>4</w:t>
            </w:r>
            <w:r w:rsidR="00756AB7">
              <w:rPr>
                <w:noProof/>
                <w:webHidden/>
              </w:rPr>
              <w:fldChar w:fldCharType="end"/>
            </w:r>
          </w:hyperlink>
        </w:p>
        <w:p w14:paraId="4BC65903" w14:textId="314777E6" w:rsidR="00756AB7" w:rsidRDefault="00D03B0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nl-NL" w:eastAsia="nl-NL"/>
            </w:rPr>
          </w:pPr>
          <w:hyperlink w:anchor="_Toc57113405" w:history="1">
            <w:r w:rsidR="00756AB7" w:rsidRPr="00F425CE">
              <w:rPr>
                <w:rStyle w:val="Hyperlink"/>
                <w:b/>
                <w:noProof/>
              </w:rPr>
              <w:t>Form 3:</w:t>
            </w:r>
            <w:r w:rsidR="00756AB7" w:rsidRPr="00F425CE">
              <w:rPr>
                <w:rStyle w:val="Hyperlink"/>
                <w:noProof/>
              </w:rPr>
              <w:t xml:space="preserve"> CV Applicant &amp; supervising PI</w:t>
            </w:r>
            <w:r w:rsidR="00756AB7">
              <w:rPr>
                <w:noProof/>
                <w:webHidden/>
              </w:rPr>
              <w:tab/>
            </w:r>
            <w:r w:rsidR="00756AB7">
              <w:rPr>
                <w:noProof/>
                <w:webHidden/>
              </w:rPr>
              <w:fldChar w:fldCharType="begin"/>
            </w:r>
            <w:r w:rsidR="00756AB7">
              <w:rPr>
                <w:noProof/>
                <w:webHidden/>
              </w:rPr>
              <w:instrText xml:space="preserve"> PAGEREF _Toc57113405 \h </w:instrText>
            </w:r>
            <w:r w:rsidR="00756AB7">
              <w:rPr>
                <w:noProof/>
                <w:webHidden/>
              </w:rPr>
            </w:r>
            <w:r w:rsidR="00756AB7">
              <w:rPr>
                <w:noProof/>
                <w:webHidden/>
              </w:rPr>
              <w:fldChar w:fldCharType="separate"/>
            </w:r>
            <w:r w:rsidR="003C5D25">
              <w:rPr>
                <w:noProof/>
                <w:webHidden/>
              </w:rPr>
              <w:t>5</w:t>
            </w:r>
            <w:r w:rsidR="00756AB7">
              <w:rPr>
                <w:noProof/>
                <w:webHidden/>
              </w:rPr>
              <w:fldChar w:fldCharType="end"/>
            </w:r>
          </w:hyperlink>
        </w:p>
        <w:p w14:paraId="2E6C681C" w14:textId="28AF8710" w:rsidR="00AB33ED" w:rsidRDefault="00AB33ED">
          <w:r>
            <w:rPr>
              <w:b/>
              <w:bCs/>
            </w:rPr>
            <w:fldChar w:fldCharType="end"/>
          </w:r>
        </w:p>
      </w:sdtContent>
    </w:sdt>
    <w:p w14:paraId="0FE2C793" w14:textId="77777777" w:rsidR="00AB33ED" w:rsidRDefault="00AB33E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A0F1E3C" w14:textId="77777777" w:rsidR="00AB33ED" w:rsidRPr="001D1AD1" w:rsidRDefault="00AB33ED" w:rsidP="00AB33ED">
      <w:pPr>
        <w:pStyle w:val="Kop1"/>
      </w:pPr>
      <w:bookmarkStart w:id="0" w:name="_Toc57113402"/>
      <w:r w:rsidRPr="001D1AD1">
        <w:lastRenderedPageBreak/>
        <w:t>Introduction and criteria</w:t>
      </w:r>
      <w:bookmarkEnd w:id="0"/>
    </w:p>
    <w:p w14:paraId="01079062" w14:textId="2E9E2908" w:rsidR="00AB33ED" w:rsidRPr="00552FEA" w:rsidRDefault="00AB33ED">
      <w:pPr>
        <w:rPr>
          <w:sz w:val="12"/>
          <w:szCs w:val="12"/>
        </w:rPr>
      </w:pPr>
    </w:p>
    <w:p w14:paraId="1A3AB601" w14:textId="24291D27" w:rsidR="00660B45" w:rsidRPr="00B4543D" w:rsidRDefault="00660B45" w:rsidP="00B4543D">
      <w:r w:rsidRPr="00B4543D">
        <w:t xml:space="preserve">This is the </w:t>
      </w:r>
      <w:r w:rsidR="001D1AD1" w:rsidRPr="00B4543D">
        <w:t>postdoc cal</w:t>
      </w:r>
      <w:r w:rsidRPr="00B4543D">
        <w:t>l for HBCx. The aim of this call is to stimulate</w:t>
      </w:r>
      <w:r w:rsidR="00001970" w:rsidRPr="00B4543D">
        <w:t xml:space="preserve"> the work of </w:t>
      </w:r>
      <w:r w:rsidR="00411C7E">
        <w:t>upcoming</w:t>
      </w:r>
      <w:r w:rsidR="00411C7E" w:rsidRPr="00B4543D">
        <w:t xml:space="preserve"> </w:t>
      </w:r>
      <w:r w:rsidR="00001970" w:rsidRPr="00B4543D">
        <w:t>researchers</w:t>
      </w:r>
      <w:r w:rsidR="00A55CD7" w:rsidRPr="00B4543D">
        <w:t xml:space="preserve"> in the HBCx concept</w:t>
      </w:r>
      <w:r w:rsidR="00044BFA">
        <w:t xml:space="preserve"> and to develop junior to senior roles </w:t>
      </w:r>
      <w:r w:rsidR="001F1892">
        <w:t>with</w:t>
      </w:r>
      <w:r w:rsidR="00044BFA">
        <w:t>in the HBCx consortium</w:t>
      </w:r>
      <w:r w:rsidR="00001970" w:rsidRPr="00B4543D">
        <w:t>.</w:t>
      </w:r>
    </w:p>
    <w:p w14:paraId="5964F2E5" w14:textId="77777777" w:rsidR="00660B45" w:rsidRPr="00B4543D" w:rsidRDefault="00660B45" w:rsidP="00B4543D"/>
    <w:p w14:paraId="10C718D1" w14:textId="77777777" w:rsidR="00660B45" w:rsidRPr="00B4543D" w:rsidRDefault="00660B45" w:rsidP="00626D06">
      <w:pPr>
        <w:pStyle w:val="Kop2"/>
      </w:pPr>
      <w:r w:rsidRPr="00B4543D">
        <w:t>Criteria</w:t>
      </w:r>
    </w:p>
    <w:p w14:paraId="410FCF03" w14:textId="45C3488E" w:rsidR="00660B45" w:rsidRPr="00B4543D" w:rsidRDefault="00660B45" w:rsidP="00B4543D">
      <w:pPr>
        <w:pStyle w:val="Lijstalinea"/>
        <w:numPr>
          <w:ilvl w:val="0"/>
          <w:numId w:val="1"/>
        </w:numPr>
      </w:pPr>
      <w:r w:rsidRPr="00B4543D">
        <w:t xml:space="preserve">This DCVA HBCx call is open for applications </w:t>
      </w:r>
      <w:r w:rsidR="00502CB9" w:rsidRPr="00B4543D">
        <w:t>from</w:t>
      </w:r>
      <w:r w:rsidRPr="00B4543D">
        <w:t xml:space="preserve"> </w:t>
      </w:r>
      <w:r w:rsidR="001D1AD1" w:rsidRPr="00B4543D">
        <w:t xml:space="preserve">postdocs and </w:t>
      </w:r>
      <w:r w:rsidRPr="00B4543D">
        <w:t>PhD-students</w:t>
      </w:r>
      <w:r w:rsidR="001D1AD1" w:rsidRPr="00B4543D">
        <w:t xml:space="preserve"> </w:t>
      </w:r>
      <w:r w:rsidRPr="00B4543D">
        <w:t xml:space="preserve">that work in the </w:t>
      </w:r>
      <w:r w:rsidR="00A85D42" w:rsidRPr="00B4543D">
        <w:t>heart-brain connection</w:t>
      </w:r>
      <w:r w:rsidRPr="00B4543D">
        <w:t xml:space="preserve"> field. </w:t>
      </w:r>
    </w:p>
    <w:p w14:paraId="79ACC960" w14:textId="763303E0" w:rsidR="001D1AD1" w:rsidRPr="00B4543D" w:rsidRDefault="001D1AD1" w:rsidP="00B4543D">
      <w:pPr>
        <w:pStyle w:val="Lijstalinea"/>
        <w:numPr>
          <w:ilvl w:val="1"/>
          <w:numId w:val="1"/>
        </w:numPr>
      </w:pPr>
      <w:r w:rsidRPr="00B4543D">
        <w:rPr>
          <w:b/>
        </w:rPr>
        <w:t>Postdocs</w:t>
      </w:r>
      <w:r w:rsidRPr="00B4543D">
        <w:t xml:space="preserve"> can apply when max. 5 years after obtaining </w:t>
      </w:r>
      <w:r w:rsidR="00284981">
        <w:t xml:space="preserve">the </w:t>
      </w:r>
      <w:r w:rsidRPr="00B4543D">
        <w:t xml:space="preserve">doctoral degree. For extension with regard to pregnancy </w:t>
      </w:r>
      <w:r w:rsidR="00A731E7" w:rsidRPr="00B4543D">
        <w:t>or</w:t>
      </w:r>
      <w:r w:rsidRPr="00B4543D">
        <w:t xml:space="preserve"> medical specialist education, we follow the </w:t>
      </w:r>
      <w:hyperlink r:id="rId9" w:history="1">
        <w:r w:rsidRPr="00B4543D">
          <w:rPr>
            <w:rStyle w:val="Hyperlink"/>
          </w:rPr>
          <w:t>guidelines of NWO</w:t>
        </w:r>
      </w:hyperlink>
      <w:r w:rsidRPr="00B4543D">
        <w:t>.</w:t>
      </w:r>
    </w:p>
    <w:p w14:paraId="779B5565" w14:textId="24F9C314" w:rsidR="001D1AD1" w:rsidRPr="00B4543D" w:rsidRDefault="001D1AD1" w:rsidP="00B4543D">
      <w:pPr>
        <w:pStyle w:val="Lijstalinea"/>
        <w:numPr>
          <w:ilvl w:val="1"/>
          <w:numId w:val="1"/>
        </w:numPr>
      </w:pPr>
      <w:r w:rsidRPr="00B4543D">
        <w:rPr>
          <w:b/>
        </w:rPr>
        <w:t>PhD students</w:t>
      </w:r>
      <w:r w:rsidRPr="00B4543D">
        <w:t xml:space="preserve"> can apply wh</w:t>
      </w:r>
      <w:r w:rsidR="002B6180" w:rsidRPr="00B4543D">
        <w:t xml:space="preserve">en they are in the final year, meaning that the final contract period of </w:t>
      </w:r>
      <w:r w:rsidR="00A731E7" w:rsidRPr="00B4543D">
        <w:t>the</w:t>
      </w:r>
      <w:r w:rsidR="002B6180" w:rsidRPr="00B4543D">
        <w:t xml:space="preserve"> PhD project ends within 12 months.</w:t>
      </w:r>
      <w:r w:rsidR="00B94C5C" w:rsidRPr="00B4543D">
        <w:t xml:space="preserve"> A set date for the PhD defense is not necessary.</w:t>
      </w:r>
    </w:p>
    <w:p w14:paraId="284341BB" w14:textId="785331D5" w:rsidR="002B6180" w:rsidRPr="00B4543D" w:rsidRDefault="00A731E7" w:rsidP="00B4543D">
      <w:pPr>
        <w:pStyle w:val="Lijstalinea"/>
        <w:numPr>
          <w:ilvl w:val="1"/>
          <w:numId w:val="1"/>
        </w:numPr>
      </w:pPr>
      <w:r w:rsidRPr="00B4543D">
        <w:t xml:space="preserve">We </w:t>
      </w:r>
      <w:r w:rsidR="005812FE" w:rsidRPr="00B4543D">
        <w:t>evaluate eligibility counting</w:t>
      </w:r>
      <w:r w:rsidR="002B6180" w:rsidRPr="00B4543D">
        <w:t xml:space="preserve"> from the final submission date: </w:t>
      </w:r>
      <w:r w:rsidR="002B6180" w:rsidRPr="003D716F">
        <w:rPr>
          <w:b/>
        </w:rPr>
        <w:t>August 23</w:t>
      </w:r>
      <w:r w:rsidR="002B6180" w:rsidRPr="003D716F">
        <w:rPr>
          <w:b/>
          <w:vertAlign w:val="superscript"/>
        </w:rPr>
        <w:t>rd</w:t>
      </w:r>
      <w:r w:rsidR="002B6180" w:rsidRPr="003D716F">
        <w:rPr>
          <w:b/>
        </w:rPr>
        <w:t xml:space="preserve"> 2021</w:t>
      </w:r>
    </w:p>
    <w:p w14:paraId="2DE6D040" w14:textId="77777777" w:rsidR="00EA42FD" w:rsidRPr="00B4543D" w:rsidRDefault="00EA42FD" w:rsidP="00B4543D">
      <w:pPr>
        <w:pStyle w:val="Lijstalinea"/>
        <w:numPr>
          <w:ilvl w:val="0"/>
          <w:numId w:val="1"/>
        </w:numPr>
      </w:pPr>
      <w:r w:rsidRPr="00B4543D">
        <w:t xml:space="preserve">Applicants can work for the HBCx consortium or other research groups, in The Netherlands or abroad. </w:t>
      </w:r>
    </w:p>
    <w:p w14:paraId="50E01C08" w14:textId="5608E284" w:rsidR="001D4F60" w:rsidRPr="00B4543D" w:rsidRDefault="001D4F60" w:rsidP="00B4543D">
      <w:pPr>
        <w:pStyle w:val="Lijstalinea"/>
        <w:numPr>
          <w:ilvl w:val="0"/>
          <w:numId w:val="1"/>
        </w:numPr>
      </w:pPr>
      <w:r w:rsidRPr="00B4543D">
        <w:t xml:space="preserve">Applicants may submit one proposal. </w:t>
      </w:r>
    </w:p>
    <w:p w14:paraId="16856BB3" w14:textId="1FB25D2C" w:rsidR="00660B45" w:rsidRPr="00EF75A1" w:rsidRDefault="00660B45" w:rsidP="00B4543D">
      <w:pPr>
        <w:pStyle w:val="Lijstalinea"/>
        <w:numPr>
          <w:ilvl w:val="0"/>
          <w:numId w:val="1"/>
        </w:numPr>
      </w:pPr>
      <w:r w:rsidRPr="00B4543D">
        <w:t>Your proposal should strengthen the HBCx</w:t>
      </w:r>
      <w:r w:rsidR="00A55CD7" w:rsidRPr="00B4543D">
        <w:t xml:space="preserve"> consortium</w:t>
      </w:r>
      <w:r w:rsidRPr="00B4543D">
        <w:t xml:space="preserve">, meaning that the proposal should fall </w:t>
      </w:r>
      <w:r w:rsidRPr="00EF75A1">
        <w:t xml:space="preserve">within the </w:t>
      </w:r>
      <w:r w:rsidR="00001970" w:rsidRPr="00EF75A1">
        <w:t>themes</w:t>
      </w:r>
      <w:r w:rsidRPr="00EF75A1">
        <w:t xml:space="preserve"> of HBCx. </w:t>
      </w:r>
      <w:r w:rsidRPr="006B7238">
        <w:rPr>
          <w:u w:val="single"/>
        </w:rPr>
        <w:t>For a summary of HBCx see addendum I</w:t>
      </w:r>
      <w:r w:rsidRPr="00EF75A1">
        <w:t xml:space="preserve">. </w:t>
      </w:r>
    </w:p>
    <w:p w14:paraId="1781820E" w14:textId="0226A92C" w:rsidR="00660B45" w:rsidRPr="00AE31F1" w:rsidRDefault="00341502" w:rsidP="00B4543D">
      <w:pPr>
        <w:pStyle w:val="Lijstalinea"/>
        <w:numPr>
          <w:ilvl w:val="0"/>
          <w:numId w:val="1"/>
        </w:numPr>
      </w:pPr>
      <w:r w:rsidRPr="00EF75A1">
        <w:t>Your proposal should test a novel hypothesis</w:t>
      </w:r>
      <w:r w:rsidR="00E11428" w:rsidRPr="00EF75A1">
        <w:t>,</w:t>
      </w:r>
      <w:r w:rsidRPr="00EF75A1">
        <w:t xml:space="preserve"> </w:t>
      </w:r>
      <w:r w:rsidR="00D87016" w:rsidRPr="00EF75A1">
        <w:t xml:space="preserve">and/or include collecting new data, </w:t>
      </w:r>
      <w:r w:rsidRPr="00EF75A1">
        <w:t xml:space="preserve">and/or </w:t>
      </w:r>
      <w:r w:rsidRPr="00AE31F1">
        <w:t xml:space="preserve">propose a new analysis, which is not part of the already funded work in HBCx. Thus, it </w:t>
      </w:r>
      <w:r w:rsidR="001D3C13" w:rsidRPr="00AE31F1">
        <w:t>should</w:t>
      </w:r>
      <w:r w:rsidRPr="00AE31F1">
        <w:t xml:space="preserve"> </w:t>
      </w:r>
      <w:r w:rsidR="00A85D42" w:rsidRPr="00AE31F1">
        <w:t xml:space="preserve">be different than the work mentioned </w:t>
      </w:r>
      <w:r w:rsidR="001006F7" w:rsidRPr="00AE31F1">
        <w:t>in addendum I</w:t>
      </w:r>
      <w:r w:rsidRPr="00AE31F1">
        <w:t xml:space="preserve">. </w:t>
      </w:r>
    </w:p>
    <w:p w14:paraId="45A64624" w14:textId="7D8262CF" w:rsidR="008D26E0" w:rsidRPr="00AE31F1" w:rsidRDefault="008D26E0" w:rsidP="008D26E0">
      <w:pPr>
        <w:pStyle w:val="Lijstalinea"/>
        <w:numPr>
          <w:ilvl w:val="0"/>
          <w:numId w:val="1"/>
        </w:numPr>
      </w:pPr>
      <w:r w:rsidRPr="00AE31F1">
        <w:t>The board of HBCx has identified topics/themes in which they intend to further strengthen the consortium. Therefore, bonus-points are allocated for four items, see</w:t>
      </w:r>
      <w:r w:rsidR="003D716F" w:rsidRPr="00AE31F1">
        <w:t xml:space="preserve"> Scoring - P</w:t>
      </w:r>
      <w:r w:rsidRPr="00AE31F1">
        <w:t>art 2.</w:t>
      </w:r>
    </w:p>
    <w:p w14:paraId="5E670643" w14:textId="0A080CAE" w:rsidR="00341502" w:rsidRPr="00AE31F1" w:rsidRDefault="00341502" w:rsidP="00B4543D">
      <w:pPr>
        <w:pStyle w:val="Lijstalinea"/>
        <w:numPr>
          <w:ilvl w:val="0"/>
          <w:numId w:val="1"/>
        </w:numPr>
      </w:pPr>
      <w:r w:rsidRPr="00AE31F1">
        <w:t>You should be able to finish the data-collection and</w:t>
      </w:r>
      <w:r w:rsidR="00DF3E23" w:rsidRPr="00AE31F1">
        <w:t>/or</w:t>
      </w:r>
      <w:r w:rsidRPr="00AE31F1">
        <w:t xml:space="preserve"> analysis </w:t>
      </w:r>
      <w:r w:rsidR="00DF3E23" w:rsidRPr="00AE31F1">
        <w:t xml:space="preserve">of data </w:t>
      </w:r>
      <w:r w:rsidRPr="00AE31F1">
        <w:t xml:space="preserve">within </w:t>
      </w:r>
      <w:r w:rsidR="001D1AD1" w:rsidRPr="00AE31F1">
        <w:t>24</w:t>
      </w:r>
      <w:r w:rsidRPr="00AE31F1">
        <w:t xml:space="preserve"> months. Reporting on the findings may take longer. </w:t>
      </w:r>
    </w:p>
    <w:p w14:paraId="31681481" w14:textId="43A6E83E" w:rsidR="00DF3E23" w:rsidRPr="00AE31F1" w:rsidRDefault="00EF4026" w:rsidP="00B4543D">
      <w:pPr>
        <w:pStyle w:val="Lijstalinea"/>
        <w:numPr>
          <w:ilvl w:val="0"/>
          <w:numId w:val="1"/>
        </w:numPr>
      </w:pPr>
      <w:r w:rsidRPr="00AE31F1">
        <w:t>Applicants should</w:t>
      </w:r>
      <w:r w:rsidR="00C3520A" w:rsidRPr="00AE31F1">
        <w:t xml:space="preserve"> ask one of the HBCx </w:t>
      </w:r>
      <w:r w:rsidRPr="00AE31F1">
        <w:t>principal</w:t>
      </w:r>
      <w:r w:rsidR="00C3520A" w:rsidRPr="00AE31F1">
        <w:t xml:space="preserve"> investigators (PI) as a mentor of </w:t>
      </w:r>
      <w:r w:rsidRPr="00AE31F1">
        <w:t>the</w:t>
      </w:r>
      <w:r w:rsidR="00C3520A" w:rsidRPr="00AE31F1">
        <w:t xml:space="preserve"> project</w:t>
      </w:r>
      <w:r w:rsidR="00070BF3" w:rsidRPr="00AE31F1">
        <w:t>. A</w:t>
      </w:r>
      <w:r w:rsidR="00C3520A" w:rsidRPr="00AE31F1">
        <w:t xml:space="preserve"> </w:t>
      </w:r>
      <w:r w:rsidR="00070BF3" w:rsidRPr="00AE31F1">
        <w:t>statement</w:t>
      </w:r>
      <w:r w:rsidR="00C3520A" w:rsidRPr="00AE31F1">
        <w:t xml:space="preserve"> of support </w:t>
      </w:r>
      <w:r w:rsidRPr="00AE31F1">
        <w:t xml:space="preserve">should be submitted </w:t>
      </w:r>
      <w:r w:rsidR="00C3520A" w:rsidRPr="00AE31F1">
        <w:t>with your proposal.</w:t>
      </w:r>
      <w:r w:rsidR="00DF3E23" w:rsidRPr="00AE31F1">
        <w:t xml:space="preserve"> </w:t>
      </w:r>
      <w:r w:rsidR="009C48BD" w:rsidRPr="00AE31F1">
        <w:t xml:space="preserve">HBCx </w:t>
      </w:r>
      <w:r w:rsidR="006B42E5" w:rsidRPr="00AE31F1">
        <w:t>PI’s can be</w:t>
      </w:r>
      <w:r w:rsidR="00F879A6" w:rsidRPr="00AE31F1">
        <w:t xml:space="preserve"> mentor </w:t>
      </w:r>
      <w:r w:rsidR="00DE02F8" w:rsidRPr="00AE31F1">
        <w:t>of</w:t>
      </w:r>
      <w:r w:rsidR="00F879A6" w:rsidRPr="00AE31F1">
        <w:t xml:space="preserve"> one </w:t>
      </w:r>
      <w:r w:rsidR="00D32AF9" w:rsidRPr="00AE31F1">
        <w:t>applicant</w:t>
      </w:r>
      <w:r w:rsidR="001D4F60" w:rsidRPr="00AE31F1">
        <w:t>.</w:t>
      </w:r>
      <w:r w:rsidR="005C1790" w:rsidRPr="00AE31F1">
        <w:t xml:space="preserve"> HBCx PI’s select the candidate </w:t>
      </w:r>
      <w:r w:rsidR="00411C7E" w:rsidRPr="00AE31F1">
        <w:t xml:space="preserve">that they would like to mentor </w:t>
      </w:r>
      <w:r w:rsidR="005C1790" w:rsidRPr="00AE31F1">
        <w:t>among the candidates that applied for mentorship with them.</w:t>
      </w:r>
      <w:r w:rsidR="001D4F60" w:rsidRPr="00AE31F1">
        <w:t xml:space="preserve"> </w:t>
      </w:r>
      <w:r w:rsidR="00DF3E23" w:rsidRPr="00AE31F1">
        <w:rPr>
          <w:u w:val="single"/>
        </w:rPr>
        <w:t>See for a</w:t>
      </w:r>
      <w:r w:rsidR="00001970" w:rsidRPr="00AE31F1">
        <w:rPr>
          <w:u w:val="single"/>
        </w:rPr>
        <w:t>n</w:t>
      </w:r>
      <w:r w:rsidR="00DF3E23" w:rsidRPr="00AE31F1">
        <w:rPr>
          <w:u w:val="single"/>
        </w:rPr>
        <w:t xml:space="preserve"> overview of </w:t>
      </w:r>
      <w:r w:rsidR="005B734E">
        <w:rPr>
          <w:u w:val="single"/>
        </w:rPr>
        <w:t xml:space="preserve">HBCx </w:t>
      </w:r>
      <w:r w:rsidR="006B42E5" w:rsidRPr="00AE31F1">
        <w:rPr>
          <w:u w:val="single"/>
        </w:rPr>
        <w:t>principal investigators</w:t>
      </w:r>
      <w:r w:rsidR="00DF3E23" w:rsidRPr="00AE31F1">
        <w:rPr>
          <w:u w:val="single"/>
        </w:rPr>
        <w:t xml:space="preserve"> addendum II</w:t>
      </w:r>
      <w:r w:rsidR="00DF3E23" w:rsidRPr="00AE31F1">
        <w:t xml:space="preserve">. </w:t>
      </w:r>
      <w:r w:rsidR="00070BF3" w:rsidRPr="00AE31F1">
        <w:t>For external candidates: y</w:t>
      </w:r>
      <w:r w:rsidR="003A00CD" w:rsidRPr="00AE31F1">
        <w:t xml:space="preserve">ou can approach one of the PI’s by sending an email to </w:t>
      </w:r>
      <w:hyperlink r:id="rId10" w:history="1">
        <w:r w:rsidR="003A00CD" w:rsidRPr="00AE31F1">
          <w:rPr>
            <w:rStyle w:val="Hyperlink"/>
            <w:color w:val="auto"/>
          </w:rPr>
          <w:t>info@heart-institute.nl</w:t>
        </w:r>
      </w:hyperlink>
      <w:r w:rsidR="003A00CD" w:rsidRPr="00AE31F1">
        <w:t xml:space="preserve">. We will forward your </w:t>
      </w:r>
      <w:r w:rsidR="003219EE" w:rsidRPr="00AE31F1">
        <w:t>application</w:t>
      </w:r>
      <w:r w:rsidR="003A00CD" w:rsidRPr="00AE31F1">
        <w:t xml:space="preserve"> to the PI.  </w:t>
      </w:r>
    </w:p>
    <w:p w14:paraId="00E75C61" w14:textId="77777777" w:rsidR="00341502" w:rsidRPr="00EF75A1" w:rsidRDefault="00341502" w:rsidP="00B4543D"/>
    <w:p w14:paraId="27FDC37F" w14:textId="34031B80" w:rsidR="00B4543D" w:rsidRPr="00EF75A1" w:rsidRDefault="00B4543D" w:rsidP="00626D06">
      <w:pPr>
        <w:pStyle w:val="Kop2"/>
      </w:pPr>
      <w:r w:rsidRPr="00EF75A1">
        <w:t>Scoring</w:t>
      </w:r>
    </w:p>
    <w:p w14:paraId="7642DA8F" w14:textId="27861F05" w:rsidR="00B4543D" w:rsidRPr="00EF75A1" w:rsidRDefault="00B4543D" w:rsidP="00B4543D">
      <w:r w:rsidRPr="00EF75A1">
        <w:t>The scoring consists of two parts:</w:t>
      </w:r>
    </w:p>
    <w:p w14:paraId="019F7A30" w14:textId="1760D4DE" w:rsidR="00B4543D" w:rsidRPr="00EF75A1" w:rsidRDefault="00B4543D" w:rsidP="00B4543D">
      <w:r w:rsidRPr="00EF75A1">
        <w:rPr>
          <w:b/>
        </w:rPr>
        <w:t>Part 1:</w:t>
      </w:r>
      <w:r w:rsidRPr="00EF75A1">
        <w:t xml:space="preserve"> </w:t>
      </w:r>
    </w:p>
    <w:p w14:paraId="3D982E1B" w14:textId="289AFCB1" w:rsidR="00B4543D" w:rsidRPr="00EF75A1" w:rsidRDefault="00B4543D" w:rsidP="00B4543D">
      <w:pPr>
        <w:pStyle w:val="Lijstalinea"/>
        <w:numPr>
          <w:ilvl w:val="0"/>
          <w:numId w:val="14"/>
        </w:numPr>
      </w:pPr>
      <w:r w:rsidRPr="00EF75A1">
        <w:t>The expertise of the applicant; 25% of score of part 1; see Form 3.</w:t>
      </w:r>
    </w:p>
    <w:p w14:paraId="3D09AE9E" w14:textId="571DADA2" w:rsidR="00B4543D" w:rsidRPr="00EF75A1" w:rsidRDefault="00B4543D" w:rsidP="00B4543D">
      <w:pPr>
        <w:pStyle w:val="Lijstalinea"/>
        <w:numPr>
          <w:ilvl w:val="0"/>
          <w:numId w:val="14"/>
        </w:numPr>
      </w:pPr>
      <w:r w:rsidRPr="00EF75A1">
        <w:t>The quality of the research proposal; 25% of score of part 1; see Form 2.</w:t>
      </w:r>
    </w:p>
    <w:p w14:paraId="33B32384" w14:textId="70C52B5E" w:rsidR="00B4543D" w:rsidRPr="00EF75A1" w:rsidRDefault="00B4543D" w:rsidP="00B4543D">
      <w:pPr>
        <w:pStyle w:val="Lijstalinea"/>
        <w:numPr>
          <w:ilvl w:val="0"/>
          <w:numId w:val="14"/>
        </w:numPr>
      </w:pPr>
      <w:r w:rsidRPr="00EF75A1">
        <w:t>Added value for the HBCx consortium; 25% of score of part 1; see Form 2.</w:t>
      </w:r>
    </w:p>
    <w:p w14:paraId="7DC72C8F" w14:textId="3B4C14C2" w:rsidR="00B4543D" w:rsidRPr="00B4543D" w:rsidRDefault="00770CA8" w:rsidP="00B4543D">
      <w:pPr>
        <w:pStyle w:val="Lijstalinea"/>
        <w:numPr>
          <w:ilvl w:val="0"/>
          <w:numId w:val="14"/>
        </w:numPr>
      </w:pPr>
      <w:r>
        <w:t xml:space="preserve">Knowledge exchange, </w:t>
      </w:r>
      <w:r w:rsidR="00B4543D" w:rsidRPr="00B4543D">
        <w:t>impact</w:t>
      </w:r>
      <w:r>
        <w:t>, towards the future</w:t>
      </w:r>
      <w:r w:rsidR="00B4543D" w:rsidRPr="00B4543D">
        <w:t>; 15% of score of part 1; see Form 2.</w:t>
      </w:r>
    </w:p>
    <w:p w14:paraId="475F08B7" w14:textId="53F6BA0B" w:rsidR="00B4543D" w:rsidRPr="00B4543D" w:rsidRDefault="00B4543D" w:rsidP="00B4543D">
      <w:pPr>
        <w:pStyle w:val="Lijstalinea"/>
        <w:numPr>
          <w:ilvl w:val="0"/>
          <w:numId w:val="14"/>
        </w:numPr>
      </w:pPr>
      <w:r w:rsidRPr="00B4543D">
        <w:t>Suitability of the host institute; 10% of score of part 1</w:t>
      </w:r>
      <w:r w:rsidR="00CF776C">
        <w:t>, see Form 3</w:t>
      </w:r>
      <w:r w:rsidRPr="00B4543D">
        <w:t xml:space="preserve">. </w:t>
      </w:r>
    </w:p>
    <w:p w14:paraId="7C7260C6" w14:textId="6B386E53" w:rsidR="009F2261" w:rsidRPr="00442A61" w:rsidRDefault="009F2261" w:rsidP="009F2261">
      <w:pPr>
        <w:rPr>
          <w:b/>
        </w:rPr>
      </w:pPr>
      <w:r>
        <w:rPr>
          <w:color w:val="000000"/>
        </w:rPr>
        <w:t xml:space="preserve">Each domain is </w:t>
      </w:r>
      <w:r w:rsidRPr="009F2261">
        <w:rPr>
          <w:color w:val="000000"/>
        </w:rPr>
        <w:t xml:space="preserve">scored with: </w:t>
      </w:r>
      <w:r w:rsidRPr="009F2261">
        <w:t>1=poor, 2=average, 3=good, 4=very good, 5=excellent</w:t>
      </w:r>
    </w:p>
    <w:p w14:paraId="4CFF627E" w14:textId="77777777" w:rsidR="009F2261" w:rsidRDefault="009F2261" w:rsidP="00B4543D">
      <w:pPr>
        <w:pStyle w:val="Geenafstand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1CA429BD" w14:textId="1BC1AE71" w:rsidR="00B4543D" w:rsidRPr="00B4543D" w:rsidRDefault="00B4543D" w:rsidP="00B4543D">
      <w:pPr>
        <w:pStyle w:val="Geenafstand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4543D">
        <w:rPr>
          <w:rFonts w:asciiTheme="minorHAnsi" w:hAnsiTheme="minorHAnsi"/>
          <w:color w:val="000000"/>
          <w:sz w:val="22"/>
          <w:szCs w:val="22"/>
          <w:lang w:val="en-US"/>
        </w:rPr>
        <w:t>Part 1 is reviewed by two</w:t>
      </w:r>
      <w:r w:rsidR="00E86FBF">
        <w:rPr>
          <w:rFonts w:asciiTheme="minorHAnsi" w:hAnsiTheme="minorHAnsi"/>
          <w:color w:val="000000"/>
          <w:sz w:val="22"/>
          <w:szCs w:val="22"/>
          <w:lang w:val="en-US"/>
        </w:rPr>
        <w:t xml:space="preserve"> independent</w:t>
      </w:r>
      <w:r w:rsidRPr="00B4543D">
        <w:rPr>
          <w:rFonts w:asciiTheme="minorHAnsi" w:hAnsiTheme="minorHAnsi"/>
          <w:color w:val="000000"/>
          <w:sz w:val="22"/>
          <w:szCs w:val="22"/>
          <w:lang w:val="en-US"/>
        </w:rPr>
        <w:t xml:space="preserve"> reviewers. Scores are calculated as follows: </w:t>
      </w:r>
    </w:p>
    <w:p w14:paraId="6F0F4090" w14:textId="3E97BFA1" w:rsidR="00B4543D" w:rsidRPr="00E86FBF" w:rsidRDefault="00B4543D" w:rsidP="00B4543D">
      <w:pPr>
        <w:pStyle w:val="Geenafstand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EF75A1">
        <w:rPr>
          <w:rFonts w:asciiTheme="minorHAnsi" w:hAnsiTheme="minorHAnsi"/>
          <w:sz w:val="22"/>
          <w:szCs w:val="22"/>
          <w:lang w:val="en-US"/>
        </w:rPr>
        <w:t xml:space="preserve">For </w:t>
      </w:r>
      <w:r w:rsidRPr="00E86FBF">
        <w:rPr>
          <w:rFonts w:asciiTheme="minorHAnsi" w:hAnsiTheme="minorHAnsi"/>
          <w:sz w:val="22"/>
          <w:szCs w:val="22"/>
          <w:lang w:val="en-US"/>
        </w:rPr>
        <w:t xml:space="preserve">reviewer 1 and 2: Σ (subscore </w:t>
      </w:r>
      <w:r w:rsidR="009F2261" w:rsidRPr="00E86FBF">
        <w:rPr>
          <w:rFonts w:asciiTheme="minorHAnsi" w:hAnsiTheme="minorHAnsi"/>
          <w:sz w:val="22"/>
          <w:szCs w:val="22"/>
          <w:lang w:val="en-US"/>
        </w:rPr>
        <w:t>(1-5)</w:t>
      </w:r>
      <w:r w:rsidRPr="00E86FBF">
        <w:rPr>
          <w:rFonts w:asciiTheme="minorHAnsi" w:hAnsiTheme="minorHAnsi"/>
          <w:sz w:val="22"/>
          <w:szCs w:val="22"/>
          <w:lang w:val="en-US"/>
        </w:rPr>
        <w:t>* weight</w:t>
      </w:r>
      <w:r w:rsidR="009F2261" w:rsidRPr="00E86FBF">
        <w:rPr>
          <w:rFonts w:asciiTheme="minorHAnsi" w:hAnsiTheme="minorHAnsi"/>
          <w:sz w:val="22"/>
          <w:szCs w:val="22"/>
          <w:lang w:val="en-US"/>
        </w:rPr>
        <w:t xml:space="preserve"> (%)</w:t>
      </w:r>
      <w:r w:rsidRPr="00E86FBF">
        <w:rPr>
          <w:rFonts w:asciiTheme="minorHAnsi" w:hAnsiTheme="minorHAnsi"/>
          <w:sz w:val="22"/>
          <w:szCs w:val="22"/>
          <w:lang w:val="en-US"/>
        </w:rPr>
        <w:t xml:space="preserve">) </w:t>
      </w:r>
    </w:p>
    <w:p w14:paraId="372CD6B0" w14:textId="42D04D75" w:rsidR="00B4543D" w:rsidRPr="00E86FBF" w:rsidRDefault="00B4543D" w:rsidP="00B4543D">
      <w:pPr>
        <w:pStyle w:val="Geenafstand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E86FBF">
        <w:rPr>
          <w:rFonts w:asciiTheme="minorHAnsi" w:hAnsiTheme="minorHAnsi"/>
          <w:sz w:val="22"/>
          <w:szCs w:val="22"/>
          <w:lang w:val="en-US"/>
        </w:rPr>
        <w:t>Score part 1: (Score of reviewer 1 + score of reviewer 2) /</w:t>
      </w:r>
      <w:r w:rsidR="008D26E0" w:rsidRPr="00E86FB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86FBF">
        <w:rPr>
          <w:rFonts w:asciiTheme="minorHAnsi" w:hAnsiTheme="minorHAnsi"/>
          <w:sz w:val="22"/>
          <w:szCs w:val="22"/>
          <w:lang w:val="en-US"/>
        </w:rPr>
        <w:t>10 * 8</w:t>
      </w:r>
    </w:p>
    <w:p w14:paraId="467DF629" w14:textId="792E2AC6" w:rsidR="00B4543D" w:rsidRPr="006569D7" w:rsidRDefault="006569D7" w:rsidP="00B4543D">
      <w:r w:rsidRPr="006569D7">
        <w:lastRenderedPageBreak/>
        <w:t xml:space="preserve">Part 1: </w:t>
      </w:r>
      <w:r w:rsidRPr="006569D7">
        <w:t>maximum of 8 points</w:t>
      </w:r>
    </w:p>
    <w:p w14:paraId="0DE7D7A8" w14:textId="77777777" w:rsidR="006569D7" w:rsidRPr="00E86FBF" w:rsidRDefault="006569D7" w:rsidP="00B4543D"/>
    <w:p w14:paraId="32C874D5" w14:textId="50E456FF" w:rsidR="008252EA" w:rsidRDefault="00B4543D" w:rsidP="00B4543D">
      <w:r w:rsidRPr="00E86FBF">
        <w:rPr>
          <w:b/>
        </w:rPr>
        <w:t>Part 2:</w:t>
      </w:r>
      <w:r w:rsidRPr="00E86FBF">
        <w:t xml:space="preserve"> </w:t>
      </w:r>
      <w:r w:rsidR="002631F8" w:rsidRPr="00E86FBF">
        <w:t>0.5 point per item</w:t>
      </w:r>
      <w:r w:rsidR="006F3A0A">
        <w:t>,</w:t>
      </w:r>
      <w:r w:rsidR="000008CC" w:rsidRPr="00E86FBF">
        <w:t xml:space="preserve"> for </w:t>
      </w:r>
      <w:r w:rsidR="008B5E9A">
        <w:t xml:space="preserve">applications that strengthen the consortium on these 4 </w:t>
      </w:r>
      <w:r w:rsidR="00155111">
        <w:t>points: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979"/>
      </w:tblGrid>
      <w:tr w:rsidR="008252EA" w14:paraId="4E901CCA" w14:textId="77777777" w:rsidTr="006F3A0A">
        <w:tc>
          <w:tcPr>
            <w:tcW w:w="4673" w:type="dxa"/>
          </w:tcPr>
          <w:p w14:paraId="05650FA6" w14:textId="285E85C2" w:rsidR="008252EA" w:rsidRPr="008B5E9A" w:rsidRDefault="00A86DEE" w:rsidP="00B454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5E9A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2552" w:type="dxa"/>
          </w:tcPr>
          <w:p w14:paraId="1116195E" w14:textId="3CA04C7B" w:rsidR="008252EA" w:rsidRPr="008B5E9A" w:rsidRDefault="00A86DEE" w:rsidP="00B454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5E9A">
              <w:rPr>
                <w:rFonts w:asciiTheme="minorHAnsi" w:hAnsiTheme="minorHAnsi"/>
                <w:b/>
                <w:sz w:val="22"/>
                <w:szCs w:val="22"/>
              </w:rPr>
              <w:t>Scoring</w:t>
            </w:r>
          </w:p>
        </w:tc>
        <w:tc>
          <w:tcPr>
            <w:tcW w:w="1979" w:type="dxa"/>
          </w:tcPr>
          <w:p w14:paraId="17D7D842" w14:textId="4415B104" w:rsidR="008252EA" w:rsidRPr="008B5E9A" w:rsidRDefault="00A86DEE" w:rsidP="00B454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5E9A">
              <w:rPr>
                <w:rFonts w:asciiTheme="minorHAnsi" w:hAnsiTheme="minorHAnsi"/>
                <w:b/>
                <w:sz w:val="22"/>
                <w:szCs w:val="22"/>
              </w:rPr>
              <w:t>Where in proposal</w:t>
            </w:r>
          </w:p>
        </w:tc>
      </w:tr>
      <w:tr w:rsidR="008252EA" w14:paraId="5E7E5815" w14:textId="77777777" w:rsidTr="006F3A0A">
        <w:tc>
          <w:tcPr>
            <w:tcW w:w="4673" w:type="dxa"/>
          </w:tcPr>
          <w:p w14:paraId="1B5FEDB2" w14:textId="2BE4EA4A" w:rsidR="00F6210B" w:rsidRPr="00F6210B" w:rsidRDefault="00F6210B" w:rsidP="00F6210B">
            <w:pPr>
              <w:rPr>
                <w:rFonts w:asciiTheme="minorHAnsi" w:hAnsiTheme="minorHAnsi"/>
              </w:rPr>
            </w:pPr>
            <w:r w:rsidRPr="00F6210B">
              <w:rPr>
                <w:rFonts w:asciiTheme="minorHAnsi" w:hAnsiTheme="minorHAnsi"/>
              </w:rPr>
              <w:t xml:space="preserve">1. </w:t>
            </w:r>
            <w:r w:rsidR="00155111">
              <w:rPr>
                <w:rFonts w:asciiTheme="minorHAnsi" w:hAnsiTheme="minorHAnsi"/>
              </w:rPr>
              <w:t>The proposal s</w:t>
            </w:r>
            <w:r w:rsidR="008252EA" w:rsidRPr="00F6210B">
              <w:rPr>
                <w:rFonts w:asciiTheme="minorHAnsi" w:hAnsiTheme="minorHAnsi"/>
              </w:rPr>
              <w:t>trengthen</w:t>
            </w:r>
            <w:r w:rsidR="00155111">
              <w:rPr>
                <w:rFonts w:asciiTheme="minorHAnsi" w:hAnsiTheme="minorHAnsi"/>
              </w:rPr>
              <w:t>s</w:t>
            </w:r>
            <w:r w:rsidR="008252EA" w:rsidRPr="00F6210B">
              <w:rPr>
                <w:rFonts w:asciiTheme="minorHAnsi" w:hAnsiTheme="minorHAnsi"/>
              </w:rPr>
              <w:t xml:space="preserve"> the</w:t>
            </w:r>
            <w:r w:rsidRPr="00F6210B">
              <w:rPr>
                <w:rFonts w:asciiTheme="minorHAnsi" w:hAnsiTheme="minorHAnsi"/>
              </w:rPr>
              <w:t xml:space="preserve"> cardiac perspective within HBCx.</w:t>
            </w:r>
          </w:p>
          <w:p w14:paraId="09AD4FCC" w14:textId="77777777" w:rsidR="008252EA" w:rsidRPr="00F6210B" w:rsidRDefault="008252EA" w:rsidP="00B4543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8DAF37D" w14:textId="5883C79E" w:rsidR="008252EA" w:rsidRPr="00A86DEE" w:rsidRDefault="008252EA" w:rsidP="008252EA">
            <w:pPr>
              <w:rPr>
                <w:rFonts w:asciiTheme="minorHAnsi" w:hAnsiTheme="minorHAnsi"/>
              </w:rPr>
            </w:pPr>
            <w:r w:rsidRPr="00A86DEE">
              <w:rPr>
                <w:rFonts w:asciiTheme="minorHAnsi" w:hAnsiTheme="minorHAnsi"/>
              </w:rPr>
              <w:t>0.5 point</w:t>
            </w:r>
            <w:r w:rsidRPr="00A86DEE">
              <w:rPr>
                <w:rFonts w:asciiTheme="minorHAnsi" w:hAnsiTheme="minorHAnsi"/>
              </w:rPr>
              <w:t>. S</w:t>
            </w:r>
            <w:r w:rsidRPr="00A86DEE">
              <w:rPr>
                <w:rFonts w:asciiTheme="minorHAnsi" w:hAnsiTheme="minorHAnsi"/>
              </w:rPr>
              <w:t>cored by two independent reviewers</w:t>
            </w:r>
          </w:p>
        </w:tc>
        <w:tc>
          <w:tcPr>
            <w:tcW w:w="1979" w:type="dxa"/>
          </w:tcPr>
          <w:p w14:paraId="62BBECF5" w14:textId="0EEA27AF" w:rsidR="008252EA" w:rsidRPr="00A86DEE" w:rsidRDefault="008252EA" w:rsidP="00B4543D">
            <w:pPr>
              <w:rPr>
                <w:rFonts w:asciiTheme="minorHAnsi" w:hAnsiTheme="minorHAnsi"/>
              </w:rPr>
            </w:pPr>
            <w:r w:rsidRPr="00A86DEE">
              <w:rPr>
                <w:rFonts w:asciiTheme="minorHAnsi" w:hAnsiTheme="minorHAnsi"/>
              </w:rPr>
              <w:t>Should be evident from the proposal.</w:t>
            </w:r>
          </w:p>
        </w:tc>
      </w:tr>
      <w:tr w:rsidR="008252EA" w14:paraId="3F9A248B" w14:textId="77777777" w:rsidTr="006F3A0A">
        <w:tc>
          <w:tcPr>
            <w:tcW w:w="4673" w:type="dxa"/>
          </w:tcPr>
          <w:p w14:paraId="59C73EEE" w14:textId="28F7A1A6" w:rsidR="00A86DEE" w:rsidRPr="00F6210B" w:rsidRDefault="00A86DEE" w:rsidP="00A86DEE">
            <w:pPr>
              <w:rPr>
                <w:rFonts w:asciiTheme="minorHAnsi" w:hAnsiTheme="minorHAnsi"/>
              </w:rPr>
            </w:pPr>
            <w:r w:rsidRPr="00F6210B">
              <w:rPr>
                <w:rFonts w:asciiTheme="minorHAnsi" w:hAnsiTheme="minorHAnsi"/>
              </w:rPr>
              <w:t>2.</w:t>
            </w:r>
            <w:r w:rsidR="00155111">
              <w:rPr>
                <w:rFonts w:asciiTheme="minorHAnsi" w:hAnsiTheme="minorHAnsi"/>
              </w:rPr>
              <w:t xml:space="preserve"> The proposal i</w:t>
            </w:r>
            <w:r w:rsidRPr="00F6210B">
              <w:rPr>
                <w:rFonts w:asciiTheme="minorHAnsi" w:hAnsiTheme="minorHAnsi"/>
              </w:rPr>
              <w:t>nvolve</w:t>
            </w:r>
            <w:r w:rsidR="00155111">
              <w:rPr>
                <w:rFonts w:asciiTheme="minorHAnsi" w:hAnsiTheme="minorHAnsi"/>
              </w:rPr>
              <w:t>s</w:t>
            </w:r>
            <w:r w:rsidRPr="00F6210B">
              <w:rPr>
                <w:rFonts w:asciiTheme="minorHAnsi" w:hAnsiTheme="minorHAnsi"/>
              </w:rPr>
              <w:t xml:space="preserve"> implementation of the HBCx concept in clinical practice</w:t>
            </w:r>
            <w:r w:rsidR="00F6210B">
              <w:rPr>
                <w:rFonts w:asciiTheme="minorHAnsi" w:hAnsiTheme="minorHAnsi"/>
              </w:rPr>
              <w:t>.</w:t>
            </w:r>
            <w:r w:rsidRPr="00F6210B">
              <w:rPr>
                <w:rFonts w:asciiTheme="minorHAnsi" w:hAnsiTheme="minorHAnsi"/>
              </w:rPr>
              <w:t xml:space="preserve"> </w:t>
            </w:r>
          </w:p>
          <w:p w14:paraId="3005F8BE" w14:textId="77777777" w:rsidR="008252EA" w:rsidRPr="00F6210B" w:rsidRDefault="008252EA" w:rsidP="00B4543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0246610" w14:textId="168F5393" w:rsidR="008252EA" w:rsidRPr="00A86DEE" w:rsidRDefault="00A86DEE" w:rsidP="005B5BF2">
            <w:pPr>
              <w:rPr>
                <w:rFonts w:asciiTheme="minorHAnsi" w:hAnsiTheme="minorHAnsi"/>
              </w:rPr>
            </w:pPr>
            <w:r w:rsidRPr="00A86DEE">
              <w:rPr>
                <w:rFonts w:asciiTheme="minorHAnsi" w:hAnsiTheme="minorHAnsi"/>
              </w:rPr>
              <w:t>0.5 point.</w:t>
            </w:r>
            <w:r w:rsidR="005B5BF2">
              <w:rPr>
                <w:rFonts w:asciiTheme="minorHAnsi" w:hAnsiTheme="minorHAnsi"/>
              </w:rPr>
              <w:t xml:space="preserve"> S</w:t>
            </w:r>
            <w:r w:rsidRPr="00A86DEE">
              <w:rPr>
                <w:rFonts w:asciiTheme="minorHAnsi" w:hAnsiTheme="minorHAnsi"/>
              </w:rPr>
              <w:t>cored by two independent reviewers:</w:t>
            </w:r>
          </w:p>
        </w:tc>
        <w:tc>
          <w:tcPr>
            <w:tcW w:w="1979" w:type="dxa"/>
          </w:tcPr>
          <w:p w14:paraId="3F6C7A3C" w14:textId="5CD2C8A5" w:rsidR="008252EA" w:rsidRPr="00A86DEE" w:rsidRDefault="00A86DEE" w:rsidP="00B4543D">
            <w:pPr>
              <w:rPr>
                <w:rFonts w:asciiTheme="minorHAnsi" w:hAnsiTheme="minorHAnsi"/>
              </w:rPr>
            </w:pPr>
            <w:r w:rsidRPr="00A86DEE">
              <w:rPr>
                <w:rFonts w:asciiTheme="minorHAnsi" w:hAnsiTheme="minorHAnsi"/>
              </w:rPr>
              <w:t>Should be evident from the proposal.</w:t>
            </w:r>
          </w:p>
        </w:tc>
      </w:tr>
      <w:tr w:rsidR="008252EA" w14:paraId="1F17ACAF" w14:textId="77777777" w:rsidTr="006F3A0A">
        <w:tc>
          <w:tcPr>
            <w:tcW w:w="4673" w:type="dxa"/>
          </w:tcPr>
          <w:p w14:paraId="5137A6FF" w14:textId="2FB41BFA" w:rsidR="008252EA" w:rsidRDefault="00A86DEE" w:rsidP="00F6210B">
            <w:pPr>
              <w:rPr>
                <w:rFonts w:asciiTheme="minorHAnsi" w:hAnsiTheme="minorHAnsi"/>
              </w:rPr>
            </w:pPr>
            <w:r w:rsidRPr="00F6210B">
              <w:rPr>
                <w:rFonts w:asciiTheme="minorHAnsi" w:hAnsiTheme="minorHAnsi"/>
              </w:rPr>
              <w:t xml:space="preserve">3. </w:t>
            </w:r>
            <w:r w:rsidR="00155111">
              <w:rPr>
                <w:rFonts w:asciiTheme="minorHAnsi" w:hAnsiTheme="minorHAnsi"/>
              </w:rPr>
              <w:t>The proposal s</w:t>
            </w:r>
            <w:r w:rsidRPr="00F6210B">
              <w:rPr>
                <w:rFonts w:asciiTheme="minorHAnsi" w:hAnsiTheme="minorHAnsi"/>
              </w:rPr>
              <w:t>trengthen</w:t>
            </w:r>
            <w:r w:rsidR="00155111">
              <w:rPr>
                <w:rFonts w:asciiTheme="minorHAnsi" w:hAnsiTheme="minorHAnsi"/>
              </w:rPr>
              <w:t>s</w:t>
            </w:r>
            <w:r w:rsidRPr="00F6210B">
              <w:rPr>
                <w:rFonts w:asciiTheme="minorHAnsi" w:hAnsiTheme="minorHAnsi"/>
              </w:rPr>
              <w:t xml:space="preserve"> the cohesion within the consortium (i.e. involve collaboration with multiple consortium partners)</w:t>
            </w:r>
            <w:r w:rsidR="00F6210B">
              <w:rPr>
                <w:rFonts w:asciiTheme="minorHAnsi" w:hAnsiTheme="minorHAnsi"/>
              </w:rPr>
              <w:t>.</w:t>
            </w:r>
          </w:p>
          <w:p w14:paraId="1778ACAF" w14:textId="5AFDAF37" w:rsidR="00155111" w:rsidRPr="00F6210B" w:rsidRDefault="00155111" w:rsidP="00F6210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D7F18B3" w14:textId="77777777" w:rsidR="005B5BF2" w:rsidRDefault="00A86DEE" w:rsidP="00B4543D">
            <w:pPr>
              <w:rPr>
                <w:rFonts w:asciiTheme="minorHAnsi" w:hAnsiTheme="minorHAnsi"/>
              </w:rPr>
            </w:pPr>
            <w:r w:rsidRPr="00A86DEE">
              <w:rPr>
                <w:rFonts w:asciiTheme="minorHAnsi" w:hAnsiTheme="minorHAnsi"/>
              </w:rPr>
              <w:t>0.5 point.</w:t>
            </w:r>
            <w:r w:rsidRPr="00A86DEE">
              <w:rPr>
                <w:rFonts w:asciiTheme="minorHAnsi" w:hAnsiTheme="minorHAnsi"/>
              </w:rPr>
              <w:t xml:space="preserve"> </w:t>
            </w:r>
          </w:p>
          <w:p w14:paraId="0B85744B" w14:textId="28837B0C" w:rsidR="008252EA" w:rsidRPr="00A86DEE" w:rsidRDefault="005B5BF2" w:rsidP="005B5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A86DEE" w:rsidRPr="00A86DEE">
              <w:rPr>
                <w:rFonts w:asciiTheme="minorHAnsi" w:hAnsiTheme="minorHAnsi"/>
              </w:rPr>
              <w:t>hecked by project manager</w:t>
            </w:r>
          </w:p>
        </w:tc>
        <w:tc>
          <w:tcPr>
            <w:tcW w:w="1979" w:type="dxa"/>
          </w:tcPr>
          <w:p w14:paraId="325CEA4E" w14:textId="37063E84" w:rsidR="00A86DEE" w:rsidRPr="00A86DEE" w:rsidRDefault="00A86DEE" w:rsidP="00A86DEE">
            <w:pPr>
              <w:rPr>
                <w:rFonts w:asciiTheme="minorHAnsi" w:hAnsiTheme="minorHAnsi"/>
              </w:rPr>
            </w:pPr>
            <w:r w:rsidRPr="00A86DEE">
              <w:rPr>
                <w:rFonts w:asciiTheme="minorHAnsi" w:hAnsiTheme="minorHAnsi"/>
              </w:rPr>
              <w:t xml:space="preserve">Form </w:t>
            </w:r>
            <w:r w:rsidRPr="00A86DEE">
              <w:rPr>
                <w:rFonts w:asciiTheme="minorHAnsi" w:hAnsiTheme="minorHAnsi"/>
              </w:rPr>
              <w:t>2</w:t>
            </w:r>
            <w:r w:rsidRPr="00A86DEE">
              <w:rPr>
                <w:rFonts w:asciiTheme="minorHAnsi" w:hAnsiTheme="minorHAnsi"/>
              </w:rPr>
              <w:t>,</w:t>
            </w:r>
            <w:r w:rsidRPr="00A86DEE">
              <w:rPr>
                <w:rFonts w:asciiTheme="minorHAnsi" w:hAnsiTheme="minorHAnsi"/>
              </w:rPr>
              <w:t xml:space="preserve"> point 8</w:t>
            </w:r>
          </w:p>
          <w:p w14:paraId="19CB1600" w14:textId="77777777" w:rsidR="008252EA" w:rsidRPr="00A86DEE" w:rsidRDefault="008252EA" w:rsidP="00B4543D">
            <w:pPr>
              <w:rPr>
                <w:rFonts w:asciiTheme="minorHAnsi" w:hAnsiTheme="minorHAnsi"/>
              </w:rPr>
            </w:pPr>
          </w:p>
        </w:tc>
      </w:tr>
      <w:tr w:rsidR="008252EA" w14:paraId="3F1E71AF" w14:textId="77777777" w:rsidTr="006F3A0A">
        <w:tc>
          <w:tcPr>
            <w:tcW w:w="4673" w:type="dxa"/>
          </w:tcPr>
          <w:p w14:paraId="6A486F44" w14:textId="0324E54C" w:rsidR="008252EA" w:rsidRPr="00F6210B" w:rsidRDefault="00A86DEE" w:rsidP="00155111">
            <w:pPr>
              <w:rPr>
                <w:rFonts w:asciiTheme="minorHAnsi" w:hAnsiTheme="minorHAnsi"/>
              </w:rPr>
            </w:pPr>
            <w:r w:rsidRPr="00F6210B">
              <w:rPr>
                <w:rFonts w:asciiTheme="minorHAnsi" w:hAnsiTheme="minorHAnsi"/>
              </w:rPr>
              <w:t xml:space="preserve">4. </w:t>
            </w:r>
            <w:r w:rsidR="00155111">
              <w:rPr>
                <w:rFonts w:asciiTheme="minorHAnsi" w:hAnsiTheme="minorHAnsi"/>
              </w:rPr>
              <w:t>The proposal is</w:t>
            </w:r>
            <w:r w:rsidRPr="00F6210B">
              <w:rPr>
                <w:rFonts w:asciiTheme="minorHAnsi" w:hAnsiTheme="minorHAnsi"/>
              </w:rPr>
              <w:t xml:space="preserve"> submitted by an applicant who has already been actively involved in the HBCx consortium as a junior scientist (as proven by at least 1 first author paper of the HBCx consortium, or having contributed extensively to the measurements of HBC1 data)</w:t>
            </w:r>
            <w:r w:rsidR="00F6210B">
              <w:rPr>
                <w:rFonts w:asciiTheme="minorHAnsi" w:hAnsiTheme="minorHAnsi"/>
              </w:rPr>
              <w:t>.</w:t>
            </w:r>
          </w:p>
        </w:tc>
        <w:tc>
          <w:tcPr>
            <w:tcW w:w="2552" w:type="dxa"/>
          </w:tcPr>
          <w:p w14:paraId="024273D8" w14:textId="77777777" w:rsidR="005B5BF2" w:rsidRDefault="00A86DEE" w:rsidP="00B4543D">
            <w:pPr>
              <w:rPr>
                <w:rFonts w:asciiTheme="minorHAnsi" w:hAnsiTheme="minorHAnsi"/>
              </w:rPr>
            </w:pPr>
            <w:r w:rsidRPr="00A86DEE">
              <w:rPr>
                <w:rFonts w:asciiTheme="minorHAnsi" w:hAnsiTheme="minorHAnsi"/>
              </w:rPr>
              <w:t>0.5 point.</w:t>
            </w:r>
          </w:p>
          <w:p w14:paraId="77E17EA8" w14:textId="5B98FD70" w:rsidR="008252EA" w:rsidRPr="00A86DEE" w:rsidRDefault="005B5BF2" w:rsidP="005B5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A86DEE" w:rsidRPr="00A86DEE">
              <w:rPr>
                <w:rFonts w:asciiTheme="minorHAnsi" w:hAnsiTheme="minorHAnsi"/>
              </w:rPr>
              <w:t>hecked by project manager</w:t>
            </w:r>
          </w:p>
        </w:tc>
        <w:tc>
          <w:tcPr>
            <w:tcW w:w="1979" w:type="dxa"/>
          </w:tcPr>
          <w:p w14:paraId="20C4F602" w14:textId="6CB54EB8" w:rsidR="008252EA" w:rsidRPr="00A86DEE" w:rsidRDefault="00A86DEE" w:rsidP="00B4543D">
            <w:pPr>
              <w:rPr>
                <w:rFonts w:asciiTheme="minorHAnsi" w:hAnsiTheme="minorHAnsi"/>
              </w:rPr>
            </w:pPr>
            <w:r w:rsidRPr="00A86DEE">
              <w:rPr>
                <w:rFonts w:asciiTheme="minorHAnsi" w:hAnsiTheme="minorHAnsi"/>
              </w:rPr>
              <w:t>Form 1, final point.</w:t>
            </w:r>
          </w:p>
        </w:tc>
      </w:tr>
    </w:tbl>
    <w:p w14:paraId="3004A18C" w14:textId="0299C9BB" w:rsidR="00CC0BF2" w:rsidRDefault="00CC0BF2" w:rsidP="00CC0BF2">
      <w:pPr>
        <w:pStyle w:val="Geenafstand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501D428B" w14:textId="2C5ABCAA" w:rsidR="00CC0BF2" w:rsidRDefault="00CC0BF2" w:rsidP="00CC0BF2">
      <w:pPr>
        <w:pStyle w:val="Geenafstand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Items 1 and 2: scored by two independent reviewers. </w:t>
      </w:r>
    </w:p>
    <w:p w14:paraId="0D8EB7A0" w14:textId="77777777" w:rsidR="00CC0BF2" w:rsidRPr="00255BCA" w:rsidRDefault="00CC0BF2" w:rsidP="00CC0BF2">
      <w:pPr>
        <w:pStyle w:val="Geenafstand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Score for reviewer 1 and 2</w:t>
      </w:r>
      <w:r w:rsidRPr="00255BCA">
        <w:rPr>
          <w:rFonts w:asciiTheme="minorHAnsi" w:hAnsiTheme="minorHAnsi"/>
          <w:sz w:val="22"/>
          <w:szCs w:val="22"/>
          <w:lang w:val="en-US"/>
        </w:rPr>
        <w:t xml:space="preserve">: Σ (subscore) </w:t>
      </w:r>
    </w:p>
    <w:p w14:paraId="37272288" w14:textId="77777777" w:rsidR="00CC0BF2" w:rsidRDefault="00CC0BF2" w:rsidP="00CC0BF2">
      <w:pPr>
        <w:pStyle w:val="Geenafstand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255BCA">
        <w:rPr>
          <w:rFonts w:asciiTheme="minorHAnsi" w:hAnsiTheme="minorHAnsi"/>
          <w:sz w:val="22"/>
          <w:szCs w:val="22"/>
          <w:lang w:val="en-US"/>
        </w:rPr>
        <w:t xml:space="preserve">Score </w:t>
      </w:r>
      <w:r>
        <w:rPr>
          <w:rFonts w:asciiTheme="minorHAnsi" w:hAnsiTheme="minorHAnsi"/>
          <w:sz w:val="22"/>
          <w:szCs w:val="22"/>
          <w:lang w:val="en-US"/>
        </w:rPr>
        <w:t>items 1 and 2</w:t>
      </w:r>
      <w:r w:rsidRPr="00255BCA">
        <w:rPr>
          <w:rFonts w:asciiTheme="minorHAnsi" w:hAnsiTheme="minorHAnsi"/>
          <w:sz w:val="22"/>
          <w:szCs w:val="22"/>
          <w:lang w:val="en-US"/>
        </w:rPr>
        <w:t>:  Σ (</w:t>
      </w:r>
      <w:r w:rsidRPr="007557C5">
        <w:rPr>
          <w:rFonts w:asciiTheme="minorHAnsi" w:hAnsiTheme="minorHAnsi"/>
          <w:sz w:val="22"/>
          <w:szCs w:val="22"/>
          <w:lang w:val="en-US"/>
        </w:rPr>
        <w:t>Score of reviewer 1 + score of reviewer 2</w:t>
      </w:r>
      <w:r>
        <w:rPr>
          <w:rFonts w:asciiTheme="minorHAnsi" w:hAnsiTheme="minorHAnsi"/>
          <w:sz w:val="22"/>
          <w:szCs w:val="22"/>
          <w:lang w:val="en-US"/>
        </w:rPr>
        <w:t>) / 2</w:t>
      </w:r>
    </w:p>
    <w:p w14:paraId="748E5225" w14:textId="77777777" w:rsidR="00CE7446" w:rsidRDefault="00CE7446" w:rsidP="00CC0BF2">
      <w:pPr>
        <w:pStyle w:val="Geenafstand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3649817" w14:textId="6438DD4A" w:rsidR="00CC0BF2" w:rsidRDefault="00CC0BF2" w:rsidP="00CC0BF2">
      <w:pPr>
        <w:pStyle w:val="Geenafstand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Items 3 and 4: checked by project manager. </w:t>
      </w:r>
    </w:p>
    <w:p w14:paraId="752B9EA4" w14:textId="77777777" w:rsidR="00CC0BF2" w:rsidRDefault="00CC0BF2" w:rsidP="00CC0BF2">
      <w:r>
        <w:t xml:space="preserve">Score items 3 and 4: </w:t>
      </w:r>
      <w:r w:rsidRPr="00255BCA">
        <w:t>Σ (subscore)</w:t>
      </w:r>
    </w:p>
    <w:p w14:paraId="72BC1A45" w14:textId="77777777" w:rsidR="00735D60" w:rsidRDefault="00735D60" w:rsidP="00CC0BF2">
      <w:pPr>
        <w:pStyle w:val="Geenafstand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2571F630" w14:textId="7472C9FE" w:rsidR="00CC0BF2" w:rsidRDefault="00CC0BF2" w:rsidP="00CC0BF2">
      <w:pPr>
        <w:pStyle w:val="Geenafstand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Score Part 2: </w:t>
      </w:r>
      <w:r w:rsidRPr="00255BCA">
        <w:rPr>
          <w:rFonts w:asciiTheme="minorHAnsi" w:hAnsiTheme="minorHAnsi"/>
          <w:sz w:val="22"/>
          <w:szCs w:val="22"/>
          <w:lang w:val="en-US"/>
        </w:rPr>
        <w:t>Σ (</w:t>
      </w:r>
      <w:r>
        <w:rPr>
          <w:rFonts w:asciiTheme="minorHAnsi" w:hAnsiTheme="minorHAnsi"/>
          <w:sz w:val="22"/>
          <w:szCs w:val="22"/>
          <w:lang w:val="en-US"/>
        </w:rPr>
        <w:t>score items 1-2 + score items 3+4</w:t>
      </w:r>
      <w:r w:rsidRPr="00255BCA">
        <w:rPr>
          <w:rFonts w:asciiTheme="minorHAnsi" w:hAnsiTheme="minorHAnsi"/>
          <w:sz w:val="22"/>
          <w:szCs w:val="22"/>
          <w:lang w:val="en-US"/>
        </w:rPr>
        <w:t>)</w:t>
      </w:r>
    </w:p>
    <w:p w14:paraId="1EE94124" w14:textId="610C0F14" w:rsidR="001C2F76" w:rsidRPr="00735D60" w:rsidRDefault="001C2F76" w:rsidP="008D26E0">
      <w:pPr>
        <w:pStyle w:val="Geenafstand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35D60">
        <w:rPr>
          <w:rFonts w:asciiTheme="minorHAnsi" w:hAnsiTheme="minorHAnsi"/>
          <w:sz w:val="22"/>
          <w:szCs w:val="22"/>
          <w:lang w:val="en-US"/>
        </w:rPr>
        <w:t xml:space="preserve">Part 2: </w:t>
      </w:r>
      <w:r w:rsidRPr="00735D60">
        <w:rPr>
          <w:rFonts w:asciiTheme="minorHAnsi" w:hAnsiTheme="minorHAnsi"/>
          <w:sz w:val="22"/>
          <w:szCs w:val="22"/>
          <w:lang w:val="en-US"/>
        </w:rPr>
        <w:t>maximum of 2 points</w:t>
      </w:r>
    </w:p>
    <w:p w14:paraId="26AB6EA6" w14:textId="77777777" w:rsidR="001C2F76" w:rsidRPr="00735D60" w:rsidRDefault="001C2F76" w:rsidP="008D26E0">
      <w:pPr>
        <w:pStyle w:val="Geenafstand"/>
        <w:spacing w:line="276" w:lineRule="auto"/>
        <w:jc w:val="both"/>
        <w:rPr>
          <w:lang w:val="en-US"/>
        </w:rPr>
      </w:pPr>
    </w:p>
    <w:p w14:paraId="616596E6" w14:textId="22F28F35" w:rsidR="008D26E0" w:rsidRPr="00EF75A1" w:rsidRDefault="008D26E0" w:rsidP="008D26E0">
      <w:pPr>
        <w:pStyle w:val="Geenafstand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EF75A1">
        <w:rPr>
          <w:rFonts w:asciiTheme="minorHAnsi" w:hAnsiTheme="minorHAnsi"/>
          <w:b/>
          <w:sz w:val="22"/>
          <w:szCs w:val="22"/>
          <w:lang w:val="en-US"/>
        </w:rPr>
        <w:t>Total score proposal</w:t>
      </w:r>
      <w:r w:rsidR="0053566A" w:rsidRPr="00EF75A1">
        <w:rPr>
          <w:rFonts w:asciiTheme="minorHAnsi" w:hAnsiTheme="minorHAnsi"/>
          <w:sz w:val="22"/>
          <w:szCs w:val="22"/>
          <w:lang w:val="en-US"/>
        </w:rPr>
        <w:t xml:space="preserve"> (maximum 10 points)</w:t>
      </w:r>
      <w:r w:rsidRPr="00EF75A1">
        <w:rPr>
          <w:rFonts w:asciiTheme="minorHAnsi" w:hAnsiTheme="minorHAnsi"/>
          <w:sz w:val="22"/>
          <w:szCs w:val="22"/>
          <w:lang w:val="en-US"/>
        </w:rPr>
        <w:t>: Score part 1 + score part 2</w:t>
      </w:r>
    </w:p>
    <w:p w14:paraId="6A6862C3" w14:textId="77777777" w:rsidR="00B4543D" w:rsidRPr="00EF75A1" w:rsidRDefault="00B4543D" w:rsidP="00B4543D">
      <w:pPr>
        <w:rPr>
          <w:b/>
        </w:rPr>
      </w:pPr>
    </w:p>
    <w:p w14:paraId="46CF9B9A" w14:textId="4D41A51F" w:rsidR="00341502" w:rsidRPr="00EF75A1" w:rsidRDefault="00341502" w:rsidP="00626D06">
      <w:pPr>
        <w:pStyle w:val="Kop2"/>
      </w:pPr>
      <w:r w:rsidRPr="00EF75A1">
        <w:t xml:space="preserve">Budget and </w:t>
      </w:r>
      <w:r w:rsidR="007B076F" w:rsidRPr="00EF75A1">
        <w:t>start date</w:t>
      </w:r>
    </w:p>
    <w:p w14:paraId="25913CCA" w14:textId="36B54E48" w:rsidR="00341502" w:rsidRPr="00B4543D" w:rsidRDefault="00001970" w:rsidP="00B4543D">
      <w:r w:rsidRPr="00EF75A1">
        <w:t xml:space="preserve">You can request a contribution of HBCx to your proposal </w:t>
      </w:r>
      <w:r w:rsidR="00C3520A" w:rsidRPr="00EF75A1">
        <w:t>of maximum</w:t>
      </w:r>
      <w:r w:rsidRPr="00EF75A1">
        <w:t xml:space="preserve"> </w:t>
      </w:r>
      <w:r w:rsidR="001D1AD1" w:rsidRPr="00EF75A1">
        <w:t>100</w:t>
      </w:r>
      <w:r w:rsidRPr="00EF75A1">
        <w:t>.000</w:t>
      </w:r>
      <w:r w:rsidR="00C3520A" w:rsidRPr="00EF75A1">
        <w:t xml:space="preserve"> Euro</w:t>
      </w:r>
      <w:r w:rsidRPr="00EF75A1">
        <w:t>.</w:t>
      </w:r>
      <w:r w:rsidR="00E11428" w:rsidRPr="00EF75A1">
        <w:t xml:space="preserve"> Budget can be spend on salary </w:t>
      </w:r>
      <w:r w:rsidR="00396F58" w:rsidRPr="00EF75A1">
        <w:t>and/</w:t>
      </w:r>
      <w:r w:rsidR="00E11428" w:rsidRPr="00EF75A1">
        <w:t xml:space="preserve">or </w:t>
      </w:r>
      <w:r w:rsidR="00E11428" w:rsidRPr="00B4543D">
        <w:t>material/analysis/measurement costs.</w:t>
      </w:r>
      <w:r w:rsidRPr="00B4543D">
        <w:t xml:space="preserve"> </w:t>
      </w:r>
      <w:r w:rsidR="001D1AD1" w:rsidRPr="00B4543D">
        <w:t>One project</w:t>
      </w:r>
      <w:r w:rsidR="000665C5" w:rsidRPr="00B4543D">
        <w:t xml:space="preserve"> wil</w:t>
      </w:r>
      <w:r w:rsidR="00362D3A" w:rsidRPr="00B4543D">
        <w:t>l</w:t>
      </w:r>
      <w:r w:rsidR="000665C5" w:rsidRPr="00B4543D">
        <w:t xml:space="preserve"> be </w:t>
      </w:r>
      <w:r w:rsidR="00362D3A" w:rsidRPr="00B4543D">
        <w:t>awarded</w:t>
      </w:r>
      <w:r w:rsidR="000665C5" w:rsidRPr="00B4543D">
        <w:t xml:space="preserve"> within this call. </w:t>
      </w:r>
      <w:r w:rsidR="00341502" w:rsidRPr="00B4543D">
        <w:t xml:space="preserve">The budget will be transferred to the awarded </w:t>
      </w:r>
      <w:r w:rsidR="00A76798" w:rsidRPr="00B4543D">
        <w:t xml:space="preserve">candidates </w:t>
      </w:r>
      <w:r w:rsidR="00E11428" w:rsidRPr="00B4543D">
        <w:t xml:space="preserve">in </w:t>
      </w:r>
      <w:r w:rsidR="001D1AD1" w:rsidRPr="00B4543D">
        <w:t>2021 and 2022</w:t>
      </w:r>
      <w:r w:rsidR="00341502" w:rsidRPr="00B4543D">
        <w:t xml:space="preserve"> and should be spend </w:t>
      </w:r>
      <w:r w:rsidR="000665C5" w:rsidRPr="00B4543D">
        <w:t>before</w:t>
      </w:r>
      <w:r w:rsidR="00341502" w:rsidRPr="00B4543D">
        <w:t xml:space="preserve"> </w:t>
      </w:r>
      <w:r w:rsidR="00E11428" w:rsidRPr="00B4543D">
        <w:t>01-</w:t>
      </w:r>
      <w:r w:rsidR="001D1AD1" w:rsidRPr="00B4543D">
        <w:t>12</w:t>
      </w:r>
      <w:r w:rsidR="00E11428" w:rsidRPr="00B4543D">
        <w:t>-</w:t>
      </w:r>
      <w:r w:rsidR="000665C5" w:rsidRPr="00B4543D">
        <w:t>202</w:t>
      </w:r>
      <w:r w:rsidR="001D1AD1" w:rsidRPr="00B4543D">
        <w:t>4</w:t>
      </w:r>
      <w:r w:rsidR="00341502" w:rsidRPr="00B4543D">
        <w:t>.</w:t>
      </w:r>
    </w:p>
    <w:p w14:paraId="4FD5C828" w14:textId="77777777" w:rsidR="000665C5" w:rsidRPr="00B4543D" w:rsidRDefault="000665C5" w:rsidP="00B4543D"/>
    <w:p w14:paraId="576C77E7" w14:textId="77777777" w:rsidR="000665C5" w:rsidRPr="00B4543D" w:rsidRDefault="000665C5" w:rsidP="00626D06">
      <w:pPr>
        <w:pStyle w:val="Kop2"/>
      </w:pPr>
      <w:r w:rsidRPr="00B4543D">
        <w:t>Proposal template</w:t>
      </w:r>
    </w:p>
    <w:p w14:paraId="7740BCCB" w14:textId="7D3B7307" w:rsidR="000665C5" w:rsidRPr="00B4543D" w:rsidRDefault="000665C5" w:rsidP="00B4543D">
      <w:r w:rsidRPr="00B4543D">
        <w:t xml:space="preserve">You find a template for your proposal on the next pages. Proposals should be written in English. </w:t>
      </w:r>
      <w:r w:rsidR="00E11428" w:rsidRPr="00B4543D">
        <w:t xml:space="preserve">You are not allowed to change margins, font-sizes or line spacing. </w:t>
      </w:r>
      <w:r w:rsidR="001876F5">
        <w:t xml:space="preserve">You may delete all instructions. </w:t>
      </w:r>
      <w:r w:rsidRPr="00B4543D">
        <w:t xml:space="preserve">Proposals should contain the hypothesis, working plan, how they support the HBCx aims and a budget. </w:t>
      </w:r>
      <w:r w:rsidR="00362D3A" w:rsidRPr="00B4543D">
        <w:t xml:space="preserve">Please also add details and </w:t>
      </w:r>
      <w:r w:rsidRPr="00B4543D">
        <w:t xml:space="preserve">CV </w:t>
      </w:r>
      <w:r w:rsidR="00260AAB" w:rsidRPr="00B4543D">
        <w:t>of yourself and your supervisor</w:t>
      </w:r>
      <w:r w:rsidR="00E11428" w:rsidRPr="00B4543D">
        <w:t xml:space="preserve"> </w:t>
      </w:r>
      <w:r w:rsidRPr="00B4543D">
        <w:t>using the format</w:t>
      </w:r>
      <w:r w:rsidR="00362D3A" w:rsidRPr="00B4543D">
        <w:t>s</w:t>
      </w:r>
      <w:r w:rsidRPr="00B4543D">
        <w:t xml:space="preserve"> </w:t>
      </w:r>
      <w:r w:rsidR="00362D3A" w:rsidRPr="00B4543D">
        <w:t>below.</w:t>
      </w:r>
    </w:p>
    <w:p w14:paraId="0997BCD3" w14:textId="4A20BC7A" w:rsidR="000665C5" w:rsidRPr="00B4543D" w:rsidRDefault="000665C5" w:rsidP="00B4543D"/>
    <w:p w14:paraId="1D338E8C" w14:textId="77777777" w:rsidR="000665C5" w:rsidRPr="00B4543D" w:rsidRDefault="000665C5" w:rsidP="00626D06">
      <w:pPr>
        <w:pStyle w:val="Kop2"/>
      </w:pPr>
      <w:r w:rsidRPr="00B4543D">
        <w:t>Process and deadline</w:t>
      </w:r>
    </w:p>
    <w:p w14:paraId="5DF0448F" w14:textId="1B5198BC" w:rsidR="000665C5" w:rsidRPr="00B4543D" w:rsidRDefault="000665C5" w:rsidP="00B4543D">
      <w:pPr>
        <w:rPr>
          <w:u w:val="single"/>
        </w:rPr>
      </w:pPr>
      <w:r w:rsidRPr="00B4543D">
        <w:rPr>
          <w:u w:val="single"/>
        </w:rPr>
        <w:t xml:space="preserve">The deadline for submission is </w:t>
      </w:r>
      <w:r w:rsidR="00CB7ACC" w:rsidRPr="00B4543D">
        <w:rPr>
          <w:u w:val="single"/>
        </w:rPr>
        <w:t>Monday</w:t>
      </w:r>
      <w:r w:rsidRPr="00B4543D">
        <w:rPr>
          <w:u w:val="single"/>
        </w:rPr>
        <w:t xml:space="preserve"> </w:t>
      </w:r>
      <w:r w:rsidR="001D1AD1" w:rsidRPr="00B4543D">
        <w:rPr>
          <w:u w:val="single"/>
        </w:rPr>
        <w:t>August 23rd</w:t>
      </w:r>
      <w:r w:rsidRPr="00B4543D">
        <w:rPr>
          <w:u w:val="single"/>
        </w:rPr>
        <w:t xml:space="preserve"> 202</w:t>
      </w:r>
      <w:r w:rsidR="00AF5DAE" w:rsidRPr="00B4543D">
        <w:rPr>
          <w:u w:val="single"/>
        </w:rPr>
        <w:t>1</w:t>
      </w:r>
      <w:r w:rsidRPr="00B4543D">
        <w:rPr>
          <w:u w:val="single"/>
        </w:rPr>
        <w:t xml:space="preserve"> 23:59h (Amsterdam time). </w:t>
      </w:r>
      <w:r w:rsidR="001D3C13" w:rsidRPr="00B4543D">
        <w:rPr>
          <w:u w:val="single"/>
        </w:rPr>
        <w:t>Please send the form in word and PDF to</w:t>
      </w:r>
      <w:r w:rsidR="001E63D1" w:rsidRPr="00B4543D">
        <w:rPr>
          <w:u w:val="single"/>
        </w:rPr>
        <w:t xml:space="preserve"> </w:t>
      </w:r>
      <w:hyperlink r:id="rId11" w:history="1">
        <w:r w:rsidR="001E63D1" w:rsidRPr="00B4543D">
          <w:rPr>
            <w:rStyle w:val="Hyperlink"/>
          </w:rPr>
          <w:t>info@heart-institute.nl</w:t>
        </w:r>
      </w:hyperlink>
      <w:r w:rsidR="00362D3A" w:rsidRPr="00B4543D">
        <w:rPr>
          <w:u w:val="single"/>
        </w:rPr>
        <w:t xml:space="preserve">. </w:t>
      </w:r>
    </w:p>
    <w:p w14:paraId="61C0DFAA" w14:textId="77777777" w:rsidR="00260AAB" w:rsidRPr="00B4543D" w:rsidRDefault="00260AAB" w:rsidP="00B4543D"/>
    <w:p w14:paraId="35E85856" w14:textId="3F0096D5" w:rsidR="00552FEA" w:rsidRPr="00B4543D" w:rsidRDefault="004541C0" w:rsidP="00B4543D">
      <w:pPr>
        <w:rPr>
          <w:b/>
          <w:lang w:val="en-GB"/>
        </w:rPr>
      </w:pPr>
      <w:r w:rsidRPr="00B4543D">
        <w:lastRenderedPageBreak/>
        <w:t xml:space="preserve">Annemarie </w:t>
      </w:r>
      <w:r w:rsidR="003C2B6C" w:rsidRPr="00B4543D">
        <w:t>Scholman</w:t>
      </w:r>
      <w:r w:rsidRPr="00B4543D">
        <w:t xml:space="preserve"> and </w:t>
      </w:r>
      <w:r w:rsidR="00362D3A" w:rsidRPr="00B4543D">
        <w:t xml:space="preserve">Astrid Hooghiemstra will assess eligibility of proposals and applicants upon submission. </w:t>
      </w:r>
      <w:r w:rsidR="000665C5" w:rsidRPr="00B4543D">
        <w:t xml:space="preserve">The evaluation and ranking of the projects will be </w:t>
      </w:r>
      <w:r w:rsidR="00415CC1">
        <w:t>performed</w:t>
      </w:r>
      <w:r w:rsidR="000665C5" w:rsidRPr="00B4543D">
        <w:t xml:space="preserve"> by the International Advisory Board of DCVA HBCx. </w:t>
      </w:r>
      <w:r w:rsidRPr="00B4543D">
        <w:t>The e</w:t>
      </w:r>
      <w:r w:rsidR="000665C5" w:rsidRPr="00B4543D">
        <w:t xml:space="preserve">xpected date for communicating the results is </w:t>
      </w:r>
      <w:r w:rsidR="001D1AD1" w:rsidRPr="00B4543D">
        <w:t>November</w:t>
      </w:r>
      <w:r w:rsidR="000665C5" w:rsidRPr="00B4543D">
        <w:t xml:space="preserve"> </w:t>
      </w:r>
      <w:r w:rsidR="00946A98" w:rsidRPr="00B4543D">
        <w:t>2021</w:t>
      </w:r>
      <w:r w:rsidR="00F879A6" w:rsidRPr="00B4543D">
        <w:t>.</w:t>
      </w:r>
      <w:r w:rsidR="00552FEA" w:rsidRPr="00B4543D">
        <w:rPr>
          <w:b/>
          <w:lang w:val="en-GB"/>
        </w:rPr>
        <w:t xml:space="preserve"> </w:t>
      </w:r>
    </w:p>
    <w:p w14:paraId="2AE2B7BB" w14:textId="64EB6757" w:rsidR="00552FEA" w:rsidRPr="00EA42FD" w:rsidRDefault="00552FEA" w:rsidP="00B4543D">
      <w:pPr>
        <w:rPr>
          <w:sz w:val="21"/>
          <w:szCs w:val="21"/>
        </w:rPr>
      </w:pPr>
      <w:r w:rsidRPr="00B4543D">
        <w:rPr>
          <w:b/>
          <w:lang w:val="en-GB"/>
        </w:rPr>
        <w:br/>
        <w:t xml:space="preserve">For questions about this call and the proposal template, please contact: </w:t>
      </w:r>
      <w:r w:rsidRPr="00B4543D">
        <w:t xml:space="preserve">Astrid Hooghiemstra, PhD, scientific project manager of HBCx, </w:t>
      </w:r>
      <w:hyperlink r:id="rId12" w:history="1">
        <w:r w:rsidRPr="00B4543D">
          <w:rPr>
            <w:rStyle w:val="Hyperlink"/>
          </w:rPr>
          <w:t>a.hooghiemstra@amsterdamumc.nl</w:t>
        </w:r>
      </w:hyperlink>
      <w:r w:rsidRPr="00EA42FD">
        <w:rPr>
          <w:sz w:val="21"/>
          <w:szCs w:val="21"/>
        </w:rPr>
        <w:t>.</w:t>
      </w:r>
    </w:p>
    <w:p w14:paraId="5AC77679" w14:textId="6D7AD6AF" w:rsidR="00552FEA" w:rsidRDefault="00552FEA" w:rsidP="00946A98"/>
    <w:p w14:paraId="1C8AF156" w14:textId="77777777" w:rsidR="006A2335" w:rsidRDefault="006A2335" w:rsidP="00946A98"/>
    <w:tbl>
      <w:tblPr>
        <w:tblStyle w:val="Tabelraster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1"/>
        <w:gridCol w:w="7078"/>
      </w:tblGrid>
      <w:tr w:rsidR="00F964C3" w:rsidRPr="00AE4671" w14:paraId="3F2E6B00" w14:textId="77777777" w:rsidTr="00E71D61">
        <w:tc>
          <w:tcPr>
            <w:tcW w:w="5000" w:type="pct"/>
            <w:gridSpan w:val="2"/>
          </w:tcPr>
          <w:p w14:paraId="376BD746" w14:textId="57F4BAC8" w:rsidR="00F964C3" w:rsidRPr="003F42F6" w:rsidRDefault="00AB33ED" w:rsidP="003E0714">
            <w:pPr>
              <w:pStyle w:val="Kop1"/>
              <w:outlineLvl w:val="0"/>
            </w:pPr>
            <w:bookmarkStart w:id="1" w:name="_Toc57113403"/>
            <w:r w:rsidRPr="00AB33ED">
              <w:rPr>
                <w:b/>
              </w:rPr>
              <w:t>Form 1:</w:t>
            </w:r>
            <w:r w:rsidR="003E0714">
              <w:t xml:space="preserve"> Details of applicant, supervisor, HBCx mentor, </w:t>
            </w:r>
            <w:r w:rsidR="00E0551E">
              <w:t>and project members</w:t>
            </w:r>
            <w:bookmarkEnd w:id="1"/>
          </w:p>
        </w:tc>
      </w:tr>
      <w:tr w:rsidR="00F964C3" w14:paraId="4567C13D" w14:textId="77777777" w:rsidTr="00E71D61">
        <w:tc>
          <w:tcPr>
            <w:tcW w:w="1321" w:type="pct"/>
          </w:tcPr>
          <w:p w14:paraId="72CBBF48" w14:textId="77777777" w:rsidR="00F964C3" w:rsidRPr="00425863" w:rsidRDefault="00F964C3" w:rsidP="00425863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Name </w:t>
            </w:r>
            <w:r w:rsidR="00366E5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applicant</w:t>
            </w:r>
          </w:p>
        </w:tc>
        <w:tc>
          <w:tcPr>
            <w:tcW w:w="3679" w:type="pct"/>
          </w:tcPr>
          <w:p w14:paraId="0D7616A9" w14:textId="77777777" w:rsidR="00F964C3" w:rsidRDefault="00F964C3" w:rsidP="00C40954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64FFB49" w14:textId="77777777" w:rsidR="00F964C3" w:rsidRDefault="00F964C3" w:rsidP="00C40954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964C3" w14:paraId="3474C76E" w14:textId="77777777" w:rsidTr="00E71D61">
        <w:tc>
          <w:tcPr>
            <w:tcW w:w="1321" w:type="pct"/>
          </w:tcPr>
          <w:p w14:paraId="386D10F6" w14:textId="77777777" w:rsidR="00F964C3" w:rsidRPr="00425863" w:rsidRDefault="00F964C3" w:rsidP="00C40954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Affiliation</w:t>
            </w:r>
            <w:r w:rsidR="00366E5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applicant</w:t>
            </w:r>
          </w:p>
        </w:tc>
        <w:tc>
          <w:tcPr>
            <w:tcW w:w="3679" w:type="pct"/>
          </w:tcPr>
          <w:p w14:paraId="4B307200" w14:textId="77777777" w:rsidR="00F964C3" w:rsidRDefault="00F964C3" w:rsidP="00C40954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C925287" w14:textId="77777777" w:rsidR="00F964C3" w:rsidRDefault="00F964C3" w:rsidP="00C40954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964C3" w:rsidRPr="00AE4671" w14:paraId="5C03E0B5" w14:textId="77777777" w:rsidTr="00E71D61">
        <w:tc>
          <w:tcPr>
            <w:tcW w:w="1321" w:type="pct"/>
          </w:tcPr>
          <w:p w14:paraId="7F139E40" w14:textId="77777777" w:rsidR="00F964C3" w:rsidRPr="00425863" w:rsidRDefault="00F964C3" w:rsidP="00425863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Position </w:t>
            </w:r>
            <w:r w:rsidR="00366E5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applicant </w:t>
            </w: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(PhD </w:t>
            </w:r>
            <w:r w:rsidR="001D3C13"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student</w:t>
            </w: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, Postdoc, …)</w:t>
            </w:r>
          </w:p>
        </w:tc>
        <w:tc>
          <w:tcPr>
            <w:tcW w:w="3679" w:type="pct"/>
          </w:tcPr>
          <w:p w14:paraId="2EAAEE8B" w14:textId="77777777" w:rsidR="00F964C3" w:rsidRDefault="00F964C3" w:rsidP="00C40954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E8E168C" w14:textId="77777777" w:rsidR="00F964C3" w:rsidRDefault="00F964C3" w:rsidP="00C40954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E0714" w:rsidRPr="00AE4671" w14:paraId="2C492F13" w14:textId="77777777" w:rsidTr="00E71D61">
        <w:tc>
          <w:tcPr>
            <w:tcW w:w="1321" w:type="pct"/>
          </w:tcPr>
          <w:p w14:paraId="62E3B40C" w14:textId="496115AB" w:rsidR="003E0714" w:rsidRPr="00425863" w:rsidRDefault="00747EB8" w:rsidP="00747EB8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D</w:t>
            </w:r>
            <w:r w:rsidR="003E071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at</w:t>
            </w:r>
            <w:r w:rsidR="0075451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</w:t>
            </w:r>
            <w:r w:rsidR="003E071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(planned)</w:t>
            </w:r>
            <w:r w:rsidR="003E071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PhD defense</w:t>
            </w:r>
          </w:p>
        </w:tc>
        <w:tc>
          <w:tcPr>
            <w:tcW w:w="3679" w:type="pct"/>
          </w:tcPr>
          <w:p w14:paraId="547F2206" w14:textId="4AAE163B" w:rsidR="003E0714" w:rsidRPr="002A206D" w:rsidRDefault="004B02DA" w:rsidP="004B67D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2A206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For postdoc</w:t>
            </w:r>
            <w:r w:rsidR="002A206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s </w:t>
            </w:r>
            <w:r w:rsidR="002A206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br/>
              <w:t>For PhD students, o</w:t>
            </w:r>
            <w:r w:rsidR="00200614" w:rsidRPr="002A206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nly if </w:t>
            </w:r>
            <w:r w:rsidR="002A206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the date has been planned</w:t>
            </w:r>
            <w:r w:rsidR="00200614" w:rsidRPr="002A206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. </w:t>
            </w:r>
          </w:p>
        </w:tc>
      </w:tr>
      <w:tr w:rsidR="00200614" w:rsidRPr="00AE4671" w14:paraId="0E3559BE" w14:textId="77777777" w:rsidTr="00E71D61">
        <w:tc>
          <w:tcPr>
            <w:tcW w:w="1321" w:type="pct"/>
          </w:tcPr>
          <w:p w14:paraId="2D004615" w14:textId="6B5BE32D" w:rsidR="00200614" w:rsidRDefault="00200614" w:rsidP="002A206D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End </w:t>
            </w:r>
            <w:r w:rsidR="00FC567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date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of </w:t>
            </w:r>
            <w:r w:rsidR="002A206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final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contract</w:t>
            </w:r>
            <w:r w:rsidR="002A206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period PhD project</w:t>
            </w:r>
          </w:p>
        </w:tc>
        <w:tc>
          <w:tcPr>
            <w:tcW w:w="3679" w:type="pct"/>
          </w:tcPr>
          <w:p w14:paraId="7E8D4FA5" w14:textId="6C91B893" w:rsidR="00200614" w:rsidRPr="002A206D" w:rsidRDefault="002A206D" w:rsidP="00C40954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For PhD students</w:t>
            </w:r>
          </w:p>
        </w:tc>
      </w:tr>
      <w:tr w:rsidR="00F964C3" w:rsidRPr="00AE4671" w14:paraId="3B4EDCC3" w14:textId="77777777" w:rsidTr="00E71D61">
        <w:tc>
          <w:tcPr>
            <w:tcW w:w="1321" w:type="pct"/>
          </w:tcPr>
          <w:p w14:paraId="1BD076AB" w14:textId="411BE5B7" w:rsidR="00F964C3" w:rsidRPr="00425863" w:rsidRDefault="00F964C3" w:rsidP="00C40954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Contact details </w:t>
            </w:r>
            <w:r w:rsidR="003E071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of the institution of the</w:t>
            </w:r>
            <w:r w:rsidR="00366E5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applicant</w:t>
            </w:r>
          </w:p>
          <w:p w14:paraId="27653BB7" w14:textId="77777777" w:rsidR="00F964C3" w:rsidRPr="00425863" w:rsidRDefault="00F964C3" w:rsidP="00425863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Address</w:t>
            </w:r>
          </w:p>
          <w:p w14:paraId="71B09ACB" w14:textId="77777777" w:rsidR="00F964C3" w:rsidRPr="00425863" w:rsidRDefault="00F964C3" w:rsidP="00425863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Phone</w:t>
            </w:r>
          </w:p>
          <w:p w14:paraId="1F2F4A3F" w14:textId="77777777" w:rsidR="00F964C3" w:rsidRPr="00425863" w:rsidRDefault="00F964C3" w:rsidP="00425863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679" w:type="pct"/>
          </w:tcPr>
          <w:p w14:paraId="744006F6" w14:textId="77777777" w:rsidR="00F964C3" w:rsidRDefault="00F964C3" w:rsidP="00C40954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757EE6C" w14:textId="77777777" w:rsidR="00F964C3" w:rsidRDefault="00F964C3" w:rsidP="00C40954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362842B" w14:textId="77777777" w:rsidR="00F964C3" w:rsidRDefault="00F964C3" w:rsidP="00C40954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57544C7" w14:textId="77777777" w:rsidR="00F964C3" w:rsidRDefault="00F964C3" w:rsidP="00C40954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EDC7A5C" w14:textId="77777777" w:rsidR="00F964C3" w:rsidRDefault="00F964C3" w:rsidP="00C40954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66E5F" w:rsidRPr="002167A9" w14:paraId="6AE565BC" w14:textId="77777777" w:rsidTr="00E71D61">
        <w:tc>
          <w:tcPr>
            <w:tcW w:w="1321" w:type="pct"/>
          </w:tcPr>
          <w:p w14:paraId="5B77E74D" w14:textId="612A04B9" w:rsidR="00366E5F" w:rsidRPr="00425863" w:rsidRDefault="00E71D61" w:rsidP="00366E5F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Supervising</w:t>
            </w: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="00366E5F"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Principle Investigator</w:t>
            </w:r>
            <w:r w:rsidR="00366E5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="009F67E1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in your institute</w:t>
            </w:r>
          </w:p>
          <w:p w14:paraId="21F1533C" w14:textId="77777777" w:rsidR="00366E5F" w:rsidRPr="00425863" w:rsidRDefault="00366E5F" w:rsidP="00366E5F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679" w:type="pct"/>
          </w:tcPr>
          <w:p w14:paraId="4212EB9B" w14:textId="7581FD8F" w:rsidR="00366E5F" w:rsidRDefault="00C057A4" w:rsidP="00922D41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Your</w:t>
            </w:r>
            <w:r w:rsidR="004B0A30" w:rsidRPr="00C516D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="004B0A30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>supervisor</w:t>
            </w:r>
            <w:r w:rsidR="004B0A30" w:rsidRPr="00C516D6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 xml:space="preserve"> may be the same person as the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 xml:space="preserve">HBCx </w:t>
            </w:r>
            <w:r w:rsidR="004B0A30" w:rsidRPr="00C516D6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 xml:space="preserve">Principal Investigator </w:t>
            </w:r>
            <w:r w:rsidR="00922D41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>that will mentor your project</w:t>
            </w:r>
          </w:p>
        </w:tc>
      </w:tr>
      <w:tr w:rsidR="00366E5F" w:rsidRPr="002167A9" w14:paraId="103D6907" w14:textId="77777777" w:rsidTr="00E71D61">
        <w:tc>
          <w:tcPr>
            <w:tcW w:w="1321" w:type="pct"/>
          </w:tcPr>
          <w:p w14:paraId="7D7CC19F" w14:textId="3D9C5FAE" w:rsidR="00366E5F" w:rsidRPr="00425863" w:rsidRDefault="00366E5F" w:rsidP="00E71D61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Project members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br/>
            </w: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(max. </w:t>
            </w:r>
            <w:r w:rsidR="00E71D61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4</w:t>
            </w: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679" w:type="pct"/>
          </w:tcPr>
          <w:p w14:paraId="361CF95B" w14:textId="77777777" w:rsidR="00366E5F" w:rsidRDefault="00366E5F" w:rsidP="00366E5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096F6FF" w14:textId="77777777" w:rsidR="00366E5F" w:rsidRDefault="00366E5F" w:rsidP="00366E5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A8E4D70" w14:textId="77777777" w:rsidR="00366E5F" w:rsidRDefault="00366E5F" w:rsidP="00366E5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66E5F" w14:paraId="0421EE0C" w14:textId="77777777" w:rsidTr="00E71D61">
        <w:tc>
          <w:tcPr>
            <w:tcW w:w="1321" w:type="pct"/>
          </w:tcPr>
          <w:p w14:paraId="1EF2F2E2" w14:textId="63F6F89F" w:rsidR="00366E5F" w:rsidRPr="00EF75A1" w:rsidRDefault="00C3520A" w:rsidP="00E0551E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EF75A1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HBCx P</w:t>
            </w:r>
            <w:r w:rsidR="009F67E1" w:rsidRPr="00EF75A1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rincipal </w:t>
            </w:r>
            <w:r w:rsidRPr="00EF75A1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I</w:t>
            </w:r>
            <w:r w:rsidR="009F67E1" w:rsidRPr="00EF75A1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nvestigator</w:t>
            </w:r>
            <w:r w:rsidRPr="00EF75A1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mentoring </w:t>
            </w:r>
            <w:r w:rsidR="00E0551E" w:rsidRPr="00EF75A1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the</w:t>
            </w:r>
            <w:r w:rsidRPr="00EF75A1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project</w:t>
            </w:r>
          </w:p>
        </w:tc>
        <w:tc>
          <w:tcPr>
            <w:tcW w:w="3679" w:type="pct"/>
          </w:tcPr>
          <w:p w14:paraId="5FA1CD62" w14:textId="6812E805" w:rsidR="004B0A30" w:rsidRPr="00C516D6" w:rsidRDefault="004B0A30" w:rsidP="004B0A30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C516D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The </w:t>
            </w:r>
            <w:r w:rsidRPr="00C516D6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 xml:space="preserve">HBCx Principal Investigator mentoring the project may be the same person as </w:t>
            </w:r>
            <w:r w:rsidR="00922D41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>your</w:t>
            </w:r>
            <w:r w:rsidRPr="00C516D6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 xml:space="preserve"> supervisor </w:t>
            </w:r>
          </w:p>
          <w:p w14:paraId="1E3C9493" w14:textId="77777777" w:rsidR="00366E5F" w:rsidRPr="00EF75A1" w:rsidRDefault="00366E5F" w:rsidP="00366E5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51C9236" w14:textId="77777777" w:rsidR="00366E5F" w:rsidRPr="00EF75A1" w:rsidRDefault="00366E5F" w:rsidP="00366E5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84F8F" w14:paraId="39B5A61D" w14:textId="77777777" w:rsidTr="00E71D61">
        <w:tc>
          <w:tcPr>
            <w:tcW w:w="1321" w:type="pct"/>
          </w:tcPr>
          <w:p w14:paraId="0EB0B832" w14:textId="4707F926" w:rsidR="00B84F8F" w:rsidRPr="00EF75A1" w:rsidRDefault="00B84F8F" w:rsidP="00E0551E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EF75A1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How were you previously involved in the Heart-Brain Connection consortium?</w:t>
            </w:r>
            <w:r w:rsidR="00C516D6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679" w:type="pct"/>
          </w:tcPr>
          <w:p w14:paraId="0C87A192" w14:textId="58929A65" w:rsidR="00B84F8F" w:rsidRDefault="00C516D6" w:rsidP="00DB540E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List HBC publications and </w:t>
            </w:r>
            <w:r w:rsidR="00DB540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other relevant </w:t>
            </w:r>
            <w:r w:rsidR="00903D6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work</w:t>
            </w:r>
            <w:r w:rsidR="00DB540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for HBC. </w:t>
            </w:r>
          </w:p>
          <w:p w14:paraId="2C970C0A" w14:textId="7D6AC2BB" w:rsidR="00DB540E" w:rsidRPr="00C516D6" w:rsidRDefault="00DB540E" w:rsidP="00DB540E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Relevant for scoring of part 2, item 4.</w:t>
            </w:r>
          </w:p>
        </w:tc>
      </w:tr>
    </w:tbl>
    <w:p w14:paraId="03B54E95" w14:textId="00FB3F7D" w:rsidR="00F44C1E" w:rsidRDefault="00F44C1E" w:rsidP="004C236D">
      <w:pPr>
        <w:spacing w:line="240" w:lineRule="auto"/>
      </w:pPr>
    </w:p>
    <w:p w14:paraId="2AF12687" w14:textId="1553C22C" w:rsidR="00F44C1E" w:rsidRPr="001D1AD1" w:rsidRDefault="00F44C1E" w:rsidP="00F44C1E"/>
    <w:p w14:paraId="494CD173" w14:textId="230BFCD9" w:rsidR="001D4F60" w:rsidRPr="001D1AD1" w:rsidRDefault="001D4F60">
      <w:r w:rsidRPr="001D1AD1">
        <w:br w:type="page"/>
      </w:r>
    </w:p>
    <w:tbl>
      <w:tblPr>
        <w:tblStyle w:val="Tabelraster"/>
        <w:tblW w:w="5006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2"/>
        <w:gridCol w:w="4819"/>
      </w:tblGrid>
      <w:tr w:rsidR="00425863" w:rsidRPr="00356B7B" w14:paraId="665D7897" w14:textId="77777777" w:rsidTr="00DA1FA3">
        <w:tc>
          <w:tcPr>
            <w:tcW w:w="5000" w:type="pct"/>
            <w:gridSpan w:val="2"/>
          </w:tcPr>
          <w:p w14:paraId="74A96F3C" w14:textId="77777777" w:rsidR="001D4F60" w:rsidRDefault="00AB33ED" w:rsidP="00AB33ED">
            <w:pPr>
              <w:pStyle w:val="Kop1"/>
              <w:outlineLvl w:val="0"/>
              <w:rPr>
                <w:b/>
              </w:rPr>
            </w:pPr>
            <w:bookmarkStart w:id="2" w:name="_Toc57113404"/>
            <w:r>
              <w:rPr>
                <w:b/>
              </w:rPr>
              <w:lastRenderedPageBreak/>
              <w:t xml:space="preserve">Form 2: </w:t>
            </w:r>
            <w:r w:rsidR="00425863" w:rsidRPr="00AB33ED">
              <w:t>Proposal</w:t>
            </w:r>
            <w:bookmarkEnd w:id="2"/>
            <w:r w:rsidR="00425863" w:rsidRPr="003F42F6">
              <w:rPr>
                <w:b/>
              </w:rPr>
              <w:t xml:space="preserve"> </w:t>
            </w:r>
          </w:p>
          <w:p w14:paraId="7DFE12A0" w14:textId="77777777" w:rsidR="001D4F60" w:rsidRDefault="001D4F60" w:rsidP="001D4F60"/>
          <w:p w14:paraId="3EC17BF3" w14:textId="12ED1012" w:rsidR="001D4F60" w:rsidRPr="007204B9" w:rsidRDefault="007204B9" w:rsidP="001D4F6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Instruction: Use this template, answer all questions, </w:t>
            </w:r>
            <w:r w:rsidR="00B641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r w:rsidR="00B641D0" w:rsidRPr="007204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proposal should </w:t>
            </w:r>
            <w:r w:rsidR="00B641D0">
              <w:rPr>
                <w:rFonts w:asciiTheme="minorHAnsi" w:hAnsiTheme="minorHAnsi" w:cstheme="minorHAnsi"/>
                <w:i/>
                <w:sz w:val="22"/>
                <w:szCs w:val="22"/>
              </w:rPr>
              <w:t>fit on</w:t>
            </w:r>
            <w:r w:rsidR="00B641D0" w:rsidRPr="007204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641D0" w:rsidRPr="00146D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maximum </w:t>
            </w:r>
            <w:r w:rsidR="00121FDD" w:rsidRPr="00146DE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B641D0" w:rsidRPr="00146D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pages, </w:t>
            </w:r>
            <w:r w:rsidR="001D4F60" w:rsidRPr="00146DE5">
              <w:rPr>
                <w:rFonts w:asciiTheme="minorHAnsi" w:hAnsiTheme="minorHAnsi" w:cstheme="minorHAnsi"/>
                <w:i/>
                <w:sz w:val="22"/>
                <w:szCs w:val="22"/>
              </w:rPr>
              <w:t>use</w:t>
            </w:r>
            <w:r w:rsidR="001D4F60" w:rsidRPr="007204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font Calibri 11 points, </w:t>
            </w:r>
            <w:r w:rsidR="00B641D0">
              <w:rPr>
                <w:rFonts w:asciiTheme="minorHAnsi" w:hAnsiTheme="minorHAnsi" w:cstheme="minorHAnsi"/>
                <w:i/>
                <w:sz w:val="22"/>
                <w:szCs w:val="22"/>
              </w:rPr>
              <w:t>don’t change the margins,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you can delete the instructions</w:t>
            </w:r>
            <w:r w:rsidR="009F39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(italic text)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7537524E" w14:textId="3C6DE974" w:rsidR="00E0551E" w:rsidRPr="001D4F60" w:rsidRDefault="001B0192" w:rsidP="001B019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Scoring: </w:t>
            </w:r>
            <w:r w:rsidR="005B58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below which items are relevant for which scores.</w:t>
            </w:r>
          </w:p>
        </w:tc>
      </w:tr>
      <w:tr w:rsidR="00425863" w:rsidRPr="00356B7B" w14:paraId="2483C3F1" w14:textId="77777777" w:rsidTr="00DA1FA3">
        <w:tc>
          <w:tcPr>
            <w:tcW w:w="5000" w:type="pct"/>
            <w:gridSpan w:val="2"/>
          </w:tcPr>
          <w:p w14:paraId="2AE8153E" w14:textId="77777777" w:rsidR="00425863" w:rsidRPr="00356B7B" w:rsidRDefault="00425863" w:rsidP="00425863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Title of the project</w:t>
            </w:r>
          </w:p>
        </w:tc>
      </w:tr>
      <w:tr w:rsidR="00425863" w:rsidRPr="00356B7B" w14:paraId="2C294FF9" w14:textId="77777777" w:rsidTr="00DA1FA3">
        <w:tc>
          <w:tcPr>
            <w:tcW w:w="5000" w:type="pct"/>
            <w:gridSpan w:val="2"/>
          </w:tcPr>
          <w:p w14:paraId="6E00B4E9" w14:textId="77777777" w:rsidR="00425863" w:rsidRPr="00356B7B" w:rsidRDefault="00425863" w:rsidP="00C40954">
            <w:pPr>
              <w:pStyle w:val="Geenafstand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425863" w:rsidRPr="00356B7B" w14:paraId="08869E5C" w14:textId="77777777" w:rsidTr="00DA1FA3">
        <w:tc>
          <w:tcPr>
            <w:tcW w:w="5000" w:type="pct"/>
            <w:gridSpan w:val="2"/>
          </w:tcPr>
          <w:p w14:paraId="47EDCAB7" w14:textId="77777777" w:rsidR="00425863" w:rsidRPr="00356B7B" w:rsidRDefault="00425863" w:rsidP="00425863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Research field </w:t>
            </w:r>
            <w:r w:rsidRPr="00B56D5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(clinical, pre-clinical, …)</w:t>
            </w:r>
          </w:p>
        </w:tc>
      </w:tr>
      <w:tr w:rsidR="00425863" w:rsidRPr="00356B7B" w14:paraId="566C3BCC" w14:textId="77777777" w:rsidTr="00DA1FA3">
        <w:tc>
          <w:tcPr>
            <w:tcW w:w="5000" w:type="pct"/>
            <w:gridSpan w:val="2"/>
          </w:tcPr>
          <w:p w14:paraId="2F75D4AA" w14:textId="77777777" w:rsidR="00425863" w:rsidRPr="00356B7B" w:rsidRDefault="00425863" w:rsidP="00C40954">
            <w:pPr>
              <w:pStyle w:val="Lijstalinea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863" w:rsidRPr="00356B7B" w14:paraId="32FE6CE2" w14:textId="77777777" w:rsidTr="00DA1FA3">
        <w:tc>
          <w:tcPr>
            <w:tcW w:w="5000" w:type="pct"/>
            <w:gridSpan w:val="2"/>
          </w:tcPr>
          <w:p w14:paraId="66C8735C" w14:textId="135E9DF2" w:rsidR="00691F4F" w:rsidRPr="00691F4F" w:rsidRDefault="00425863" w:rsidP="00812F2B">
            <w:pPr>
              <w:pStyle w:val="Geenafstand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Short description of project</w:t>
            </w:r>
            <w:r w:rsidR="00CB51F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C321B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  <w:r w:rsidR="00C321B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Scoring: </w:t>
            </w:r>
            <w:r w:rsidR="009F39C7" w:rsidRPr="00C321BE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  <w:r w:rsidR="00CB51F2" w:rsidRPr="00C321BE">
              <w:rPr>
                <w:rFonts w:asciiTheme="minorHAnsi" w:hAnsiTheme="minorHAnsi"/>
                <w:sz w:val="22"/>
                <w:szCs w:val="22"/>
                <w:lang w:val="en-US"/>
              </w:rPr>
              <w:t>% of score</w:t>
            </w:r>
            <w:r w:rsidR="00C321BE" w:rsidRPr="00C321B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 I, and </w:t>
            </w:r>
            <w:r w:rsidR="00C321B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relevant for </w:t>
            </w:r>
            <w:r w:rsidR="00812F2B">
              <w:rPr>
                <w:rFonts w:asciiTheme="minorHAnsi" w:hAnsiTheme="minorHAnsi"/>
                <w:sz w:val="22"/>
                <w:szCs w:val="22"/>
                <w:lang w:val="en-US"/>
              </w:rPr>
              <w:t>item</w:t>
            </w:r>
            <w:r w:rsidR="00C321BE" w:rsidRPr="00C321B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 and 2 of Part 2</w:t>
            </w:r>
          </w:p>
        </w:tc>
      </w:tr>
      <w:tr w:rsidR="00425863" w:rsidRPr="00F44C1E" w14:paraId="2B3E3636" w14:textId="77777777" w:rsidTr="00DA1FA3">
        <w:tc>
          <w:tcPr>
            <w:tcW w:w="5000" w:type="pct"/>
            <w:gridSpan w:val="2"/>
          </w:tcPr>
          <w:p w14:paraId="448D62C3" w14:textId="53DCEFB7" w:rsidR="00425863" w:rsidRDefault="00425863" w:rsidP="00146DE5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F668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The description should be brief and inspiring</w:t>
            </w:r>
            <w:r w:rsidR="00C3520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. The goal of the project should be innovative and feasible within the given timeframe and the provided budget. Describe the goal as specific as possible. </w:t>
            </w:r>
            <w:r w:rsidR="00C3520A" w:rsidRPr="00356B7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Give a clear indication of the step-by-step plan and the intended results over time. </w:t>
            </w:r>
            <w:r w:rsidR="006E335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If relevant</w:t>
            </w:r>
            <w:r w:rsidR="005B5819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, describe how your project strengthens the cardiac perspective of HBCx and / or how your project </w:t>
            </w:r>
            <w:r w:rsidR="006E335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contributes to</w:t>
            </w:r>
            <w:r w:rsidR="005B5819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implementation </w:t>
            </w:r>
            <w:r w:rsidR="006E335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of the HBCx concept </w:t>
            </w:r>
            <w:r w:rsidR="005B5819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in clinical practice.  </w:t>
            </w:r>
          </w:p>
          <w:p w14:paraId="49A71E32" w14:textId="11DC1E91" w:rsidR="00691F4F" w:rsidRPr="001D4F60" w:rsidRDefault="00691F4F" w:rsidP="00146DE5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25863" w:rsidRPr="00356B7B" w14:paraId="464F527C" w14:textId="77777777" w:rsidTr="00DA1FA3">
        <w:tc>
          <w:tcPr>
            <w:tcW w:w="5000" w:type="pct"/>
            <w:gridSpan w:val="2"/>
            <w:shd w:val="clear" w:color="auto" w:fill="auto"/>
          </w:tcPr>
          <w:p w14:paraId="795ED647" w14:textId="25A758B6" w:rsidR="00425863" w:rsidRPr="007204B9" w:rsidRDefault="00E0551E" w:rsidP="00C321BE">
            <w:pPr>
              <w:pStyle w:val="Geenafstand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204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Added value for the HBCx consortium</w:t>
            </w:r>
            <w:r w:rsidR="00CB51F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C321B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br/>
            </w:r>
            <w:r w:rsidR="00C321B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Scoring: </w:t>
            </w:r>
            <w:r w:rsidR="009F39C7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  <w:r w:rsidR="00CB51F2" w:rsidRPr="00CB51F2">
              <w:rPr>
                <w:rFonts w:asciiTheme="minorHAnsi" w:hAnsiTheme="minorHAnsi"/>
                <w:sz w:val="22"/>
                <w:szCs w:val="22"/>
                <w:lang w:val="en-US"/>
              </w:rPr>
              <w:t>% of score</w:t>
            </w:r>
            <w:r w:rsidR="00C321B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 I</w:t>
            </w:r>
          </w:p>
        </w:tc>
      </w:tr>
      <w:tr w:rsidR="00425863" w:rsidRPr="00356B7B" w14:paraId="48C183C2" w14:textId="77777777" w:rsidTr="00DA1FA3">
        <w:tc>
          <w:tcPr>
            <w:tcW w:w="5000" w:type="pct"/>
            <w:gridSpan w:val="2"/>
            <w:shd w:val="clear" w:color="auto" w:fill="auto"/>
          </w:tcPr>
          <w:p w14:paraId="0BA8132E" w14:textId="77777777" w:rsidR="00425863" w:rsidRDefault="001D4F60" w:rsidP="00146DE5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>D</w:t>
            </w:r>
            <w:r w:rsidR="00425863"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escribe how </w:t>
            </w:r>
            <w:r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>your</w:t>
            </w:r>
            <w:r w:rsidR="00425863"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 project </w:t>
            </w:r>
            <w:r w:rsidR="00E0551E"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>contributes</w:t>
            </w:r>
            <w:r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 to the </w:t>
            </w:r>
            <w:r w:rsidR="00425863"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>HBCx consortium</w:t>
            </w:r>
            <w:r w:rsidR="00F74A46"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. </w:t>
            </w:r>
            <w:r w:rsidR="00795457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>There should be a</w:t>
            </w:r>
            <w:r w:rsidR="00E0551E" w:rsidRPr="007204B9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 xml:space="preserve"> strong link with the central hypothesis: </w:t>
            </w:r>
            <w:r w:rsidR="00E0551E" w:rsidRPr="009F67E1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 xml:space="preserve">hemodynamic changes are an important and potentially reversible cause of </w:t>
            </w:r>
            <w:r w:rsidR="009F67E1" w:rsidRPr="009F67E1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vascular cognitive impairment.</w:t>
            </w:r>
            <w:r w:rsidR="009F67E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="00F74A46"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>See Addendum I for a</w:t>
            </w:r>
            <w:r w:rsidR="004C389C"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>n</w:t>
            </w:r>
            <w:r w:rsidR="00F74A46"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 overview of the study</w:t>
            </w:r>
            <w:r w:rsidR="00E0551E" w:rsidRPr="007204B9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. </w:t>
            </w:r>
          </w:p>
          <w:p w14:paraId="12D321B9" w14:textId="7F12B49E" w:rsidR="00691F4F" w:rsidRPr="007204B9" w:rsidRDefault="00691F4F" w:rsidP="00146DE5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25863" w:rsidRPr="00356B7B" w14:paraId="6CFFAC39" w14:textId="77777777" w:rsidTr="00DA1FA3">
        <w:tc>
          <w:tcPr>
            <w:tcW w:w="5000" w:type="pct"/>
            <w:gridSpan w:val="2"/>
            <w:shd w:val="clear" w:color="auto" w:fill="auto"/>
          </w:tcPr>
          <w:p w14:paraId="30B26F93" w14:textId="77777777" w:rsidR="00C321BE" w:rsidRDefault="007204B9" w:rsidP="009F39C7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204B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Knowledge exchange and impact</w:t>
            </w:r>
            <w:r w:rsidR="00CB51F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42E8833E" w14:textId="3BC6CDE9" w:rsidR="00425863" w:rsidRPr="007204B9" w:rsidRDefault="00C321BE" w:rsidP="00CE0ACD">
            <w:pPr>
              <w:pStyle w:val="Geenafstand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Scoring:</w:t>
            </w:r>
            <w:r w:rsidR="00CE0AC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field 5 and 6 combined are</w:t>
            </w:r>
            <w:r w:rsidR="005B7EE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9F39C7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  <w:r w:rsidR="00CB51F2" w:rsidRPr="00CB51F2">
              <w:rPr>
                <w:rFonts w:asciiTheme="minorHAnsi" w:hAnsiTheme="minorHAnsi"/>
                <w:sz w:val="22"/>
                <w:szCs w:val="22"/>
                <w:lang w:val="en-US"/>
              </w:rPr>
              <w:t>% of score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 I </w:t>
            </w:r>
          </w:p>
        </w:tc>
      </w:tr>
      <w:tr w:rsidR="00425863" w:rsidRPr="00356B7B" w14:paraId="70FC4374" w14:textId="77777777" w:rsidTr="00DA1FA3">
        <w:tc>
          <w:tcPr>
            <w:tcW w:w="5000" w:type="pct"/>
            <w:gridSpan w:val="2"/>
            <w:shd w:val="clear" w:color="auto" w:fill="auto"/>
          </w:tcPr>
          <w:p w14:paraId="4175C07E" w14:textId="77777777" w:rsidR="007204B9" w:rsidRDefault="007204B9" w:rsidP="00CB51F2">
            <w:pPr>
              <w:pStyle w:val="Geenafstand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Describe the relevance of the results and/or new insights genera</w:t>
            </w:r>
            <w:r w:rsidR="009F67E1"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ted by the proposed research to </w:t>
            </w:r>
            <w:r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problem</w:t>
            </w:r>
            <w:r w:rsidR="009F67E1"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s</w:t>
            </w:r>
            <w:r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F67E1"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in</w:t>
            </w:r>
            <w:r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 to the cardio- / cerebro vascular field,</w:t>
            </w:r>
            <w:r w:rsidR="009F67E1"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 include </w:t>
            </w:r>
            <w:r w:rsidR="00CB51F2"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how </w:t>
            </w:r>
            <w:r w:rsidR="009F67E1"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your project</w:t>
            </w:r>
            <w:r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 will help to solve them.</w:t>
            </w:r>
            <w:r w:rsidRPr="00EF75A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Will there be impact on clinical care (in the long term)?</w:t>
            </w:r>
            <w:r w:rsidR="009F67E1" w:rsidRPr="00EF75A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Will your project contribute to other </w:t>
            </w:r>
            <w:r w:rsidR="009F67E1" w:rsidRPr="00EF75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current economic, societal, cultural, policy‐related or technological problems?</w:t>
            </w:r>
          </w:p>
          <w:p w14:paraId="4FC5C3FB" w14:textId="49F46FE7" w:rsidR="00691F4F" w:rsidRPr="00EF75A1" w:rsidRDefault="00691F4F" w:rsidP="00CB51F2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554E8B" w:rsidRPr="00356B7B" w14:paraId="5BB72645" w14:textId="77777777" w:rsidTr="00DA1FA3">
        <w:tc>
          <w:tcPr>
            <w:tcW w:w="5000" w:type="pct"/>
            <w:gridSpan w:val="2"/>
            <w:shd w:val="clear" w:color="auto" w:fill="auto"/>
          </w:tcPr>
          <w:p w14:paraId="2FE81F06" w14:textId="77777777" w:rsidR="00C321BE" w:rsidRDefault="00554E8B" w:rsidP="00554E8B">
            <w:pPr>
              <w:pStyle w:val="Geenafstand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Toward</w:t>
            </w:r>
            <w:r w:rsidR="005B7EE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 xml:space="preserve"> the future</w:t>
            </w:r>
            <w:r w:rsidR="005B7EE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67665426" w14:textId="354C7267" w:rsidR="00554E8B" w:rsidRPr="00554E8B" w:rsidRDefault="00C321BE" w:rsidP="00CE0ACD">
            <w:pPr>
              <w:pStyle w:val="Geenafstand"/>
              <w:ind w:left="36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Scoring: field 5 and 6 </w:t>
            </w:r>
            <w:r w:rsidR="00CE0ACD">
              <w:rPr>
                <w:rFonts w:asciiTheme="minorHAnsi" w:hAnsiTheme="minorHAnsi"/>
                <w:sz w:val="22"/>
                <w:szCs w:val="22"/>
                <w:lang w:val="en-US"/>
              </w:rPr>
              <w:t>combined are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15</w:t>
            </w:r>
            <w:r w:rsidRPr="00CB51F2">
              <w:rPr>
                <w:rFonts w:asciiTheme="minorHAnsi" w:hAnsiTheme="minorHAnsi"/>
                <w:sz w:val="22"/>
                <w:szCs w:val="22"/>
                <w:lang w:val="en-US"/>
              </w:rPr>
              <w:t>% of score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 I</w:t>
            </w:r>
          </w:p>
        </w:tc>
      </w:tr>
      <w:tr w:rsidR="00554E8B" w:rsidRPr="00356B7B" w14:paraId="29FF0F0F" w14:textId="77777777" w:rsidTr="00DA1FA3">
        <w:tc>
          <w:tcPr>
            <w:tcW w:w="5000" w:type="pct"/>
            <w:gridSpan w:val="2"/>
            <w:shd w:val="clear" w:color="auto" w:fill="auto"/>
          </w:tcPr>
          <w:p w14:paraId="3F114E2C" w14:textId="0AFB363A" w:rsidR="005B7EED" w:rsidRDefault="00554E8B" w:rsidP="00146DE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54E8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Towards the future: How does your project contribute to the long term ambitions of HBCx (see </w:t>
            </w:r>
            <w:r w:rsidR="008F087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Addendum</w:t>
            </w:r>
            <w:r w:rsidRPr="00554E8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I)? How do you see your role in the consortium in the years to come? </w:t>
            </w:r>
          </w:p>
          <w:p w14:paraId="7B489167" w14:textId="5D6677DD" w:rsidR="00691F4F" w:rsidRPr="00554E8B" w:rsidRDefault="00691F4F" w:rsidP="00146DE5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425863" w:rsidRPr="00356B7B" w14:paraId="412F685E" w14:textId="77777777" w:rsidTr="00DA1FA3">
        <w:tc>
          <w:tcPr>
            <w:tcW w:w="5000" w:type="pct"/>
            <w:gridSpan w:val="2"/>
          </w:tcPr>
          <w:p w14:paraId="714A0F07" w14:textId="7BDFE66A" w:rsidR="00425863" w:rsidRPr="00EF75A1" w:rsidRDefault="003B76C7" w:rsidP="00F74A46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F75A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Is the use of data, images or samples from HBC1 and/or HBCx foreseen?</w:t>
            </w:r>
          </w:p>
        </w:tc>
      </w:tr>
      <w:tr w:rsidR="00425863" w:rsidRPr="00356B7B" w14:paraId="5F999CF5" w14:textId="77777777" w:rsidTr="00DA1FA3">
        <w:tc>
          <w:tcPr>
            <w:tcW w:w="5000" w:type="pct"/>
            <w:gridSpan w:val="2"/>
          </w:tcPr>
          <w:p w14:paraId="533FA387" w14:textId="77777777" w:rsidR="00425863" w:rsidRDefault="00425863" w:rsidP="00146DE5">
            <w:pPr>
              <w:pStyle w:val="Geenafstand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EF75A1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specify if and what data is needed from HBC</w:t>
            </w:r>
            <w:r w:rsidR="003976DD" w:rsidRPr="00EF75A1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1 or HBC</w:t>
            </w:r>
            <w:r w:rsidRPr="00EF75A1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x to perform the study </w:t>
            </w:r>
          </w:p>
          <w:p w14:paraId="3A22AED3" w14:textId="15F0D59D" w:rsidR="00691F4F" w:rsidRPr="00EF75A1" w:rsidRDefault="00691F4F" w:rsidP="00146DE5">
            <w:pPr>
              <w:pStyle w:val="Geenafstand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</w:p>
        </w:tc>
      </w:tr>
      <w:tr w:rsidR="003B76C7" w:rsidRPr="00356B7B" w14:paraId="1C2CE8D0" w14:textId="77777777" w:rsidTr="00DA1FA3">
        <w:tc>
          <w:tcPr>
            <w:tcW w:w="5000" w:type="pct"/>
            <w:gridSpan w:val="2"/>
          </w:tcPr>
          <w:p w14:paraId="7E61676D" w14:textId="27A5A659" w:rsidR="00691F4F" w:rsidRPr="00691F4F" w:rsidRDefault="003B76C7" w:rsidP="003B76C7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  <w:r w:rsidRPr="00EF75A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Which </w:t>
            </w:r>
            <w:r w:rsidR="0011493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HBC</w:t>
            </w:r>
            <w:r w:rsidR="00286A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x</w:t>
            </w:r>
            <w:r w:rsidRPr="00EF75A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consortium partners are involved in the project? </w:t>
            </w:r>
          </w:p>
          <w:p w14:paraId="2741A392" w14:textId="2915B418" w:rsidR="00691F4F" w:rsidRPr="00691F4F" w:rsidRDefault="00691F4F" w:rsidP="00092482">
            <w:pPr>
              <w:pStyle w:val="Geenafstand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Scoring: Relevant for </w:t>
            </w:r>
            <w:r w:rsidR="00092482">
              <w:rPr>
                <w:rFonts w:asciiTheme="minorHAnsi" w:hAnsiTheme="minorHAnsi"/>
                <w:sz w:val="22"/>
                <w:szCs w:val="22"/>
                <w:lang w:val="en-US"/>
              </w:rPr>
              <w:t>item</w:t>
            </w:r>
            <w:r w:rsidR="00C321BE" w:rsidRPr="00C321B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Part 2</w:t>
            </w:r>
          </w:p>
        </w:tc>
      </w:tr>
      <w:tr w:rsidR="003B76C7" w:rsidRPr="00356B7B" w14:paraId="5966D476" w14:textId="77777777" w:rsidTr="00DA1FA3">
        <w:tc>
          <w:tcPr>
            <w:tcW w:w="5000" w:type="pct"/>
            <w:gridSpan w:val="2"/>
          </w:tcPr>
          <w:p w14:paraId="1C1EF8A5" w14:textId="77777777" w:rsidR="003B76C7" w:rsidRDefault="003B76C7" w:rsidP="00425863">
            <w:pPr>
              <w:pStyle w:val="Geenafstand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EF75A1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describe if you are going to participate with HBC consortium partners, and if so, which and how?</w:t>
            </w:r>
          </w:p>
          <w:p w14:paraId="604886C3" w14:textId="5E3B1845" w:rsidR="00691F4F" w:rsidRPr="00EF75A1" w:rsidRDefault="00691F4F" w:rsidP="00425863">
            <w:pPr>
              <w:pStyle w:val="Geenafstand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</w:p>
        </w:tc>
      </w:tr>
      <w:tr w:rsidR="00425863" w:rsidRPr="00356B7B" w14:paraId="5D56B9A0" w14:textId="77777777" w:rsidTr="00EF75A1">
        <w:trPr>
          <w:trHeight w:val="60"/>
        </w:trPr>
        <w:tc>
          <w:tcPr>
            <w:tcW w:w="5000" w:type="pct"/>
            <w:gridSpan w:val="2"/>
          </w:tcPr>
          <w:p w14:paraId="6E1CAE47" w14:textId="77777777" w:rsidR="00425863" w:rsidRPr="00356B7B" w:rsidRDefault="00425863" w:rsidP="00425863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Financial planning</w:t>
            </w:r>
          </w:p>
        </w:tc>
      </w:tr>
      <w:tr w:rsidR="00425863" w:rsidRPr="00554E8B" w14:paraId="00FCE67F" w14:textId="77777777" w:rsidTr="00DA1FA3">
        <w:tc>
          <w:tcPr>
            <w:tcW w:w="5000" w:type="pct"/>
            <w:gridSpan w:val="2"/>
          </w:tcPr>
          <w:p w14:paraId="631C1540" w14:textId="61B9A989" w:rsidR="00425863" w:rsidRDefault="00425863" w:rsidP="00C40954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56B7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You can apply for a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HBCx grant of </w:t>
            </w:r>
            <w:r w:rsidRPr="00356B7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max. </w:t>
            </w:r>
            <w:r w:rsidR="00747EB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100</w:t>
            </w:r>
            <w:r w:rsidR="001D4F6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.</w:t>
            </w:r>
            <w:r w:rsidRPr="00356B7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000 euro. </w:t>
            </w:r>
            <w:r w:rsidRPr="00356B7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Justify the need for both personnel credits requested and the necessary materials and/or traveling costs.</w:t>
            </w:r>
          </w:p>
          <w:p w14:paraId="47682831" w14:textId="77777777" w:rsidR="00425863" w:rsidRDefault="00425863" w:rsidP="00425863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  <w:p w14:paraId="01DAC7E1" w14:textId="77777777" w:rsidR="00425863" w:rsidRPr="007204B9" w:rsidRDefault="00425863" w:rsidP="00425863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7204B9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DCVA-HBCx Salary tariffs per year, full time</w:t>
            </w:r>
          </w:p>
          <w:p w14:paraId="4132C1AE" w14:textId="3A1AA996" w:rsidR="00425863" w:rsidRPr="00F3375B" w:rsidRDefault="00425863" w:rsidP="00425863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Postdoc</w:t>
            </w: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ab/>
            </w:r>
            <w:r w:rsidR="00F3375B"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(scale 10:4)</w:t>
            </w: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   </w:t>
            </w:r>
            <w:r w:rsidR="007204B9"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             </w:t>
            </w:r>
            <w:r w:rsid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      </w:t>
            </w:r>
            <w:r w:rsidR="00F3375B"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€</w:t>
            </w: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="00F3375B"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65.426,48</w:t>
            </w:r>
          </w:p>
          <w:p w14:paraId="533CF9DE" w14:textId="0E9FC59D" w:rsidR="00425863" w:rsidRPr="00F3375B" w:rsidRDefault="00425863" w:rsidP="00425863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Medical PhD</w:t>
            </w:r>
            <w:r w:rsidR="007204B9"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-student</w:t>
            </w:r>
            <w:r w:rsid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    </w:t>
            </w: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ab/>
            </w:r>
            <w:r w:rsid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    </w:t>
            </w:r>
            <w:r w:rsidR="00F3375B"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€ 59.658,50</w:t>
            </w:r>
          </w:p>
          <w:p w14:paraId="654A9954" w14:textId="46154C3D" w:rsidR="00425863" w:rsidRPr="00F3375B" w:rsidRDefault="00425863" w:rsidP="00425863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Phd</w:t>
            </w:r>
            <w:r w:rsidR="007204B9"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-student</w:t>
            </w:r>
            <w:r w:rsidR="00F3375B"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/ OiO</w:t>
            </w: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ab/>
            </w: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ab/>
            </w:r>
            <w:r w:rsid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    </w:t>
            </w:r>
            <w:r w:rsidR="00F3375B"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€ 46.573,20</w:t>
            </w:r>
          </w:p>
          <w:p w14:paraId="1B721AB1" w14:textId="699377EE" w:rsidR="00EF75A1" w:rsidRPr="00F3375B" w:rsidRDefault="00EF75A1" w:rsidP="00425863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Research </w:t>
            </w:r>
            <w:r w:rsidR="00F3375B"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assistant</w:t>
            </w: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(scale 7:4)*</w:t>
            </w:r>
            <w:r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      </w:t>
            </w:r>
            <w:r w:rsidR="00F3375B" w:rsidRPr="00F3375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€ 55.607,85</w:t>
            </w:r>
          </w:p>
          <w:p w14:paraId="56965676" w14:textId="4F3F160E" w:rsidR="00F3375B" w:rsidRPr="00F3375B" w:rsidRDefault="00F3375B" w:rsidP="00425863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lastRenderedPageBreak/>
              <w:t xml:space="preserve">*Dependent on the experience of the research assistant </w:t>
            </w:r>
          </w:p>
          <w:p w14:paraId="79E929FE" w14:textId="77777777" w:rsidR="00425863" w:rsidRPr="00EF75A1" w:rsidRDefault="00425863" w:rsidP="00C40954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863" w:rsidRPr="00356B7B" w14:paraId="5F8094CF" w14:textId="77777777" w:rsidTr="00DA1FA3">
        <w:tc>
          <w:tcPr>
            <w:tcW w:w="2498" w:type="pct"/>
          </w:tcPr>
          <w:p w14:paraId="693A00E2" w14:textId="77777777" w:rsidR="00425863" w:rsidRPr="003F42F6" w:rsidRDefault="00425863" w:rsidP="00C40954">
            <w:pPr>
              <w:pStyle w:val="Geenafstand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F42F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TOTAL requested</w:t>
            </w:r>
          </w:p>
        </w:tc>
        <w:tc>
          <w:tcPr>
            <w:tcW w:w="2502" w:type="pct"/>
          </w:tcPr>
          <w:p w14:paraId="7140D6E2" w14:textId="77777777" w:rsidR="00425863" w:rsidRPr="003F42F6" w:rsidRDefault="00425863" w:rsidP="00C40954">
            <w:pPr>
              <w:pStyle w:val="Geenafstand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425863" w:rsidRPr="00356B7B" w14:paraId="4E8E4EBD" w14:textId="77777777" w:rsidTr="00DA1FA3">
        <w:tc>
          <w:tcPr>
            <w:tcW w:w="2498" w:type="pct"/>
          </w:tcPr>
          <w:p w14:paraId="62D9BB03" w14:textId="77777777" w:rsidR="00425863" w:rsidRPr="00425863" w:rsidRDefault="00425863" w:rsidP="00C40954">
            <w:pPr>
              <w:pStyle w:val="Geenafstand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Costs</w:t>
            </w:r>
          </w:p>
        </w:tc>
        <w:tc>
          <w:tcPr>
            <w:tcW w:w="2502" w:type="pct"/>
          </w:tcPr>
          <w:p w14:paraId="55E85EEB" w14:textId="77777777" w:rsidR="00425863" w:rsidRPr="00425863" w:rsidRDefault="00425863" w:rsidP="00C40954">
            <w:pPr>
              <w:pStyle w:val="Geenafstand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25863" w:rsidRPr="00356B7B" w14:paraId="0F32DF54" w14:textId="77777777" w:rsidTr="00DA1FA3">
        <w:tc>
          <w:tcPr>
            <w:tcW w:w="2498" w:type="pct"/>
          </w:tcPr>
          <w:p w14:paraId="446F7BAE" w14:textId="77777777" w:rsidR="00425863" w:rsidRPr="00425863" w:rsidRDefault="00425863" w:rsidP="00C40954">
            <w:pPr>
              <w:pStyle w:val="Geenafstand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Personnel</w:t>
            </w:r>
          </w:p>
        </w:tc>
        <w:tc>
          <w:tcPr>
            <w:tcW w:w="2502" w:type="pct"/>
          </w:tcPr>
          <w:p w14:paraId="03E8A5F2" w14:textId="77777777" w:rsidR="00425863" w:rsidRPr="00425863" w:rsidRDefault="00425863" w:rsidP="00C40954">
            <w:pPr>
              <w:pStyle w:val="Geenafstand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25863" w:rsidRPr="00356B7B" w14:paraId="1313FD06" w14:textId="77777777" w:rsidTr="00DA1FA3">
        <w:tc>
          <w:tcPr>
            <w:tcW w:w="2498" w:type="pct"/>
          </w:tcPr>
          <w:p w14:paraId="2DAE45A6" w14:textId="77777777" w:rsidR="00425863" w:rsidRPr="00425863" w:rsidRDefault="00425863" w:rsidP="00C40954">
            <w:pPr>
              <w:pStyle w:val="Geenafstand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Materials #1</w:t>
            </w:r>
          </w:p>
        </w:tc>
        <w:tc>
          <w:tcPr>
            <w:tcW w:w="2502" w:type="pct"/>
          </w:tcPr>
          <w:p w14:paraId="11B2CA9F" w14:textId="77777777" w:rsidR="00425863" w:rsidRPr="00425863" w:rsidRDefault="00425863" w:rsidP="00C40954">
            <w:pPr>
              <w:pStyle w:val="Geenafstand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204B9" w:rsidRPr="00356B7B" w14:paraId="6D90D9DC" w14:textId="77777777" w:rsidTr="00DA1FA3">
        <w:tc>
          <w:tcPr>
            <w:tcW w:w="2498" w:type="pct"/>
          </w:tcPr>
          <w:p w14:paraId="5C56E55C" w14:textId="59ECC0DF" w:rsidR="007204B9" w:rsidRDefault="007204B9" w:rsidP="00C40954">
            <w:pPr>
              <w:pStyle w:val="Geenafstand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Materials #2</w:t>
            </w:r>
          </w:p>
        </w:tc>
        <w:tc>
          <w:tcPr>
            <w:tcW w:w="2502" w:type="pct"/>
          </w:tcPr>
          <w:p w14:paraId="0CA9EA5E" w14:textId="77777777" w:rsidR="007204B9" w:rsidRPr="00425863" w:rsidRDefault="007204B9" w:rsidP="00C40954">
            <w:pPr>
              <w:pStyle w:val="Geenafstand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25863" w:rsidRPr="00356B7B" w14:paraId="42B93B24" w14:textId="77777777" w:rsidTr="00DA1FA3">
        <w:tc>
          <w:tcPr>
            <w:tcW w:w="2498" w:type="pct"/>
          </w:tcPr>
          <w:p w14:paraId="0A6B6975" w14:textId="77777777" w:rsidR="00425863" w:rsidRPr="00425863" w:rsidRDefault="00425863" w:rsidP="00C40954">
            <w:pPr>
              <w:pStyle w:val="Geenafstand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Travel </w:t>
            </w:r>
          </w:p>
        </w:tc>
        <w:tc>
          <w:tcPr>
            <w:tcW w:w="2502" w:type="pct"/>
          </w:tcPr>
          <w:p w14:paraId="55B959DC" w14:textId="77777777" w:rsidR="00425863" w:rsidRPr="00425863" w:rsidRDefault="00425863" w:rsidP="00C40954">
            <w:pPr>
              <w:pStyle w:val="Geenafstand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61E18C8F" w14:textId="6B1C7E8F" w:rsidR="00F964C3" w:rsidRDefault="00F964C3" w:rsidP="00F964C3"/>
    <w:p w14:paraId="3F303101" w14:textId="36D4D359" w:rsidR="003C7294" w:rsidRDefault="003C7294" w:rsidP="00F964C3"/>
    <w:p w14:paraId="1DBCCAF6" w14:textId="77777777" w:rsidR="003C7294" w:rsidRDefault="003C7294" w:rsidP="00F964C3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F42F6" w14:paraId="72B44B33" w14:textId="77777777" w:rsidTr="00791F21">
        <w:tc>
          <w:tcPr>
            <w:tcW w:w="9062" w:type="dxa"/>
            <w:gridSpan w:val="2"/>
          </w:tcPr>
          <w:p w14:paraId="24DA3D44" w14:textId="5E8C9CDF" w:rsidR="003F42F6" w:rsidRDefault="00AB33ED" w:rsidP="00AB33ED">
            <w:pPr>
              <w:pStyle w:val="Kop1"/>
              <w:outlineLvl w:val="0"/>
            </w:pPr>
            <w:bookmarkStart w:id="3" w:name="_Toc57113405"/>
            <w:r w:rsidRPr="00AB33ED">
              <w:rPr>
                <w:b/>
              </w:rPr>
              <w:t>Form 3:</w:t>
            </w:r>
            <w:r>
              <w:t xml:space="preserve"> </w:t>
            </w:r>
            <w:r w:rsidR="003F42F6" w:rsidRPr="003F42F6">
              <w:t xml:space="preserve">CV </w:t>
            </w:r>
            <w:r w:rsidR="00ED71A8">
              <w:t xml:space="preserve">Applicant </w:t>
            </w:r>
            <w:r w:rsidR="00C3520A">
              <w:t>&amp;</w:t>
            </w:r>
            <w:r w:rsidR="00ED71A8">
              <w:t xml:space="preserve"> </w:t>
            </w:r>
            <w:r w:rsidR="002604A5">
              <w:t xml:space="preserve">supervising </w:t>
            </w:r>
            <w:r w:rsidR="00ED71A8">
              <w:t>PI</w:t>
            </w:r>
            <w:bookmarkEnd w:id="3"/>
            <w:r w:rsidR="00ED71A8">
              <w:t xml:space="preserve"> </w:t>
            </w:r>
          </w:p>
          <w:p w14:paraId="636D2215" w14:textId="77777777" w:rsidR="002B4272" w:rsidRDefault="002B4272" w:rsidP="002B4272">
            <w:p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</w:p>
          <w:p w14:paraId="6CC16B4C" w14:textId="77777777" w:rsidR="002B4272" w:rsidRPr="002B4272" w:rsidRDefault="002B4272" w:rsidP="002B4272">
            <w:p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2B4272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Curriculum Vitae</w:t>
            </w:r>
          </w:p>
          <w:p w14:paraId="323FA295" w14:textId="026F61A3" w:rsidR="009F67E1" w:rsidRDefault="002B4272" w:rsidP="00F964C3">
            <w:p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2B4272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Provide the following information of the </w:t>
            </w:r>
            <w:r w:rsidR="00277536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applicant</w:t>
            </w:r>
            <w:r w:rsidR="007204B9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and</w:t>
            </w:r>
            <w:r w:rsidR="00ED71A8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the principal investigator that supervises </w:t>
            </w:r>
            <w:r w:rsidR="007204B9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the project</w:t>
            </w:r>
            <w:r w:rsidR="009F67E1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</w:t>
            </w:r>
            <w:r w:rsidR="002604A5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in</w:t>
            </w:r>
            <w:r w:rsidR="009F67E1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your institute</w:t>
            </w:r>
            <w:r w:rsidR="007204B9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.</w:t>
            </w:r>
            <w:r w:rsidR="005952D1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The CV of the HBCx mentor and other team members are not necessary.</w:t>
            </w:r>
            <w:r w:rsidR="007204B9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</w:t>
            </w:r>
            <w:r w:rsidRPr="002B4272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Follow this complete format for </w:t>
            </w:r>
            <w:r w:rsidR="00D8468E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both persons</w:t>
            </w:r>
            <w:r w:rsidR="007204B9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on maximum</w:t>
            </w:r>
            <w:r w:rsidRPr="002B4272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1 A4</w:t>
            </w:r>
            <w:r w:rsidR="00277536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</w:t>
            </w:r>
            <w:r w:rsidRPr="002B4272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per CV.</w:t>
            </w:r>
          </w:p>
          <w:p w14:paraId="533E437C" w14:textId="06015215" w:rsidR="002B4272" w:rsidRDefault="007204B9" w:rsidP="00F964C3">
            <w:p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Scoring: </w:t>
            </w:r>
            <w:r w:rsidR="00691F4F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Part 1</w:t>
            </w:r>
            <w:r w:rsidR="00D03B04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:</w:t>
            </w:r>
            <w:bookmarkStart w:id="4" w:name="_GoBack"/>
            <w:bookmarkEnd w:id="4"/>
            <w:r w:rsidR="00691F4F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</w:t>
            </w:r>
            <w:r w:rsidR="0015722E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Expertise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of applicant </w:t>
            </w:r>
            <w:r w:rsidR="0015722E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25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%,</w:t>
            </w:r>
            <w:r w:rsidR="00691F4F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and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Suitability of the host institute </w:t>
            </w:r>
            <w:r w:rsidR="0015722E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10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%.</w:t>
            </w:r>
          </w:p>
          <w:p w14:paraId="16AFD613" w14:textId="77777777" w:rsidR="002B4272" w:rsidRPr="002B4272" w:rsidRDefault="002B4272" w:rsidP="00F964C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F42F6" w14:paraId="6C0BC998" w14:textId="77777777" w:rsidTr="00791F21">
        <w:tc>
          <w:tcPr>
            <w:tcW w:w="2263" w:type="dxa"/>
          </w:tcPr>
          <w:p w14:paraId="09B5DB7E" w14:textId="77777777" w:rsidR="003F42F6" w:rsidRPr="003F42F6" w:rsidRDefault="003F42F6" w:rsidP="003F42F6">
            <w:pPr>
              <w:rPr>
                <w:rFonts w:asciiTheme="minorHAnsi" w:hAnsiTheme="minorHAnsi"/>
                <w:sz w:val="22"/>
                <w:szCs w:val="22"/>
              </w:rPr>
            </w:pPr>
            <w:r w:rsidRPr="003F42F6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799" w:type="dxa"/>
          </w:tcPr>
          <w:p w14:paraId="20B21CE9" w14:textId="77777777" w:rsidR="003F42F6" w:rsidRPr="003F42F6" w:rsidRDefault="003F42F6" w:rsidP="00F964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2F6" w14:paraId="1CCA14A9" w14:textId="77777777" w:rsidTr="00791F21">
        <w:tc>
          <w:tcPr>
            <w:tcW w:w="2263" w:type="dxa"/>
          </w:tcPr>
          <w:p w14:paraId="1B41B9D7" w14:textId="77777777" w:rsidR="003F42F6" w:rsidRPr="003F42F6" w:rsidRDefault="003F42F6" w:rsidP="003F42F6">
            <w:pPr>
              <w:rPr>
                <w:rFonts w:asciiTheme="minorHAnsi" w:hAnsiTheme="minorHAnsi"/>
                <w:sz w:val="22"/>
                <w:szCs w:val="22"/>
              </w:rPr>
            </w:pPr>
            <w:r w:rsidRPr="003F42F6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6799" w:type="dxa"/>
          </w:tcPr>
          <w:p w14:paraId="43833D0E" w14:textId="77777777" w:rsidR="003F42F6" w:rsidRPr="003F42F6" w:rsidRDefault="003F42F6" w:rsidP="00F964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2F6" w14:paraId="2C5D8B90" w14:textId="77777777" w:rsidTr="00791F21">
        <w:tc>
          <w:tcPr>
            <w:tcW w:w="2263" w:type="dxa"/>
          </w:tcPr>
          <w:p w14:paraId="0F875151" w14:textId="77777777" w:rsidR="003F42F6" w:rsidRPr="003F42F6" w:rsidRDefault="003F42F6" w:rsidP="003F42F6">
            <w:pPr>
              <w:rPr>
                <w:rFonts w:asciiTheme="minorHAnsi" w:hAnsiTheme="minorHAnsi"/>
                <w:sz w:val="22"/>
                <w:szCs w:val="22"/>
              </w:rPr>
            </w:pPr>
            <w:r w:rsidRPr="003F42F6">
              <w:rPr>
                <w:rFonts w:asciiTheme="minorHAnsi" w:hAnsiTheme="minorHAnsi"/>
                <w:sz w:val="22"/>
                <w:szCs w:val="22"/>
              </w:rPr>
              <w:t>Education/training</w:t>
            </w:r>
          </w:p>
        </w:tc>
        <w:tc>
          <w:tcPr>
            <w:tcW w:w="6799" w:type="dxa"/>
          </w:tcPr>
          <w:p w14:paraId="55475390" w14:textId="77777777" w:rsidR="003F42F6" w:rsidRPr="003F42F6" w:rsidRDefault="003F42F6" w:rsidP="00F964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2F6" w14:paraId="2A50817E" w14:textId="77777777" w:rsidTr="00791F21">
        <w:tc>
          <w:tcPr>
            <w:tcW w:w="9062" w:type="dxa"/>
            <w:gridSpan w:val="2"/>
          </w:tcPr>
          <w:p w14:paraId="31E9FEDF" w14:textId="77777777" w:rsidR="00791F21" w:rsidRDefault="00791F21" w:rsidP="003F42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BFDB65" w14:textId="22FBD368" w:rsidR="003F42F6" w:rsidRPr="002B4272" w:rsidRDefault="003F42F6" w:rsidP="003F42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4272">
              <w:rPr>
                <w:rFonts w:asciiTheme="minorHAnsi" w:hAnsiTheme="minorHAnsi"/>
                <w:b/>
                <w:sz w:val="22"/>
                <w:szCs w:val="22"/>
              </w:rPr>
              <w:t>A. Positions and honours</w:t>
            </w:r>
          </w:p>
        </w:tc>
      </w:tr>
      <w:tr w:rsidR="003F42F6" w14:paraId="17946657" w14:textId="77777777" w:rsidTr="00791F21">
        <w:tc>
          <w:tcPr>
            <w:tcW w:w="9062" w:type="dxa"/>
            <w:gridSpan w:val="2"/>
          </w:tcPr>
          <w:p w14:paraId="6D848368" w14:textId="77777777" w:rsidR="003F42F6" w:rsidRPr="003F42F6" w:rsidRDefault="003F42F6" w:rsidP="003F42F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3F42F6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Positions and Employment</w:t>
            </w:r>
          </w:p>
          <w:p w14:paraId="0FB2154F" w14:textId="77777777" w:rsidR="003F42F6" w:rsidRPr="003F42F6" w:rsidRDefault="003F42F6" w:rsidP="003F42F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3F42F6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Other Experience and Professional Memberships</w:t>
            </w:r>
          </w:p>
          <w:p w14:paraId="110C1528" w14:textId="083F7E0A" w:rsidR="002B4272" w:rsidRPr="00791F21" w:rsidRDefault="003F42F6" w:rsidP="00791F21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3F42F6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Honours and awards</w:t>
            </w:r>
          </w:p>
        </w:tc>
      </w:tr>
      <w:tr w:rsidR="003F42F6" w14:paraId="7606EB3B" w14:textId="77777777" w:rsidTr="00791F21">
        <w:tc>
          <w:tcPr>
            <w:tcW w:w="9062" w:type="dxa"/>
            <w:gridSpan w:val="2"/>
          </w:tcPr>
          <w:p w14:paraId="47C39360" w14:textId="77777777" w:rsidR="00791F21" w:rsidRDefault="00791F21" w:rsidP="003F42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26E409" w14:textId="78E36C6D" w:rsidR="003F42F6" w:rsidRPr="002B4272" w:rsidRDefault="003F42F6" w:rsidP="003F42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4272">
              <w:rPr>
                <w:rFonts w:asciiTheme="minorHAnsi" w:hAnsiTheme="minorHAnsi"/>
                <w:b/>
                <w:sz w:val="22"/>
                <w:szCs w:val="22"/>
              </w:rPr>
              <w:t xml:space="preserve">B. Publications </w:t>
            </w:r>
          </w:p>
        </w:tc>
      </w:tr>
      <w:tr w:rsidR="003F42F6" w14:paraId="118FF970" w14:textId="77777777" w:rsidTr="00791F21">
        <w:tc>
          <w:tcPr>
            <w:tcW w:w="9062" w:type="dxa"/>
            <w:gridSpan w:val="2"/>
          </w:tcPr>
          <w:p w14:paraId="027B3EF5" w14:textId="77777777" w:rsidR="003F42F6" w:rsidRPr="003F42F6" w:rsidRDefault="003F42F6" w:rsidP="003F42F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3F42F6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Number of publications: 1) total, 2) as first author and 3) as second last and last author</w:t>
            </w:r>
          </w:p>
          <w:p w14:paraId="4D2AEEAE" w14:textId="77777777" w:rsidR="003F42F6" w:rsidRPr="003F42F6" w:rsidRDefault="003F42F6" w:rsidP="003F42F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3F42F6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Best selected peer-reviewed scientific publications, relevant for this proposal</w:t>
            </w:r>
          </w:p>
          <w:p w14:paraId="1C415614" w14:textId="274AA606" w:rsidR="002B4272" w:rsidRPr="00791F21" w:rsidRDefault="003F42F6" w:rsidP="00791F21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F42F6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Best selected </w:t>
            </w:r>
            <w:r w:rsidRPr="003F42F6">
              <w:rPr>
                <w:rFonts w:asciiTheme="minorHAnsi" w:hAnsiTheme="minorHAnsi" w:cs="Arial"/>
                <w:i/>
                <w:sz w:val="22"/>
                <w:szCs w:val="22"/>
                <w:u w:val="single"/>
                <w:lang w:val="en-GB"/>
              </w:rPr>
              <w:t>non-scientific</w:t>
            </w:r>
            <w:r w:rsidRPr="003F42F6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publications, e.g. policy documents, guidelines or newspaper articles etc.</w:t>
            </w:r>
          </w:p>
        </w:tc>
      </w:tr>
      <w:tr w:rsidR="003F42F6" w14:paraId="33B14BAB" w14:textId="77777777" w:rsidTr="00791F21">
        <w:tc>
          <w:tcPr>
            <w:tcW w:w="9062" w:type="dxa"/>
            <w:gridSpan w:val="2"/>
          </w:tcPr>
          <w:p w14:paraId="65C00F88" w14:textId="77777777" w:rsidR="00791F21" w:rsidRDefault="00791F21" w:rsidP="003F42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6102B2" w14:textId="34F9946E" w:rsidR="003F42F6" w:rsidRPr="00DD084C" w:rsidRDefault="003F42F6" w:rsidP="003F42F6">
            <w:pPr>
              <w:rPr>
                <w:rFonts w:asciiTheme="minorHAnsi" w:hAnsiTheme="minorHAnsi"/>
                <w:sz w:val="22"/>
                <w:szCs w:val="22"/>
              </w:rPr>
            </w:pPr>
            <w:r w:rsidRPr="002B4272">
              <w:rPr>
                <w:rFonts w:asciiTheme="minorHAnsi" w:hAnsiTheme="minorHAnsi"/>
                <w:b/>
                <w:sz w:val="22"/>
                <w:szCs w:val="22"/>
              </w:rPr>
              <w:t>C. Research support</w:t>
            </w:r>
            <w:r w:rsidR="00DD08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D084C">
              <w:rPr>
                <w:rFonts w:asciiTheme="minorHAnsi" w:hAnsiTheme="minorHAnsi"/>
                <w:sz w:val="22"/>
                <w:szCs w:val="22"/>
              </w:rPr>
              <w:t>(grants, and other)</w:t>
            </w:r>
          </w:p>
        </w:tc>
      </w:tr>
      <w:tr w:rsidR="003F42F6" w14:paraId="693B38FE" w14:textId="77777777" w:rsidTr="00791F21">
        <w:tc>
          <w:tcPr>
            <w:tcW w:w="9062" w:type="dxa"/>
            <w:gridSpan w:val="2"/>
          </w:tcPr>
          <w:p w14:paraId="33B0B344" w14:textId="77777777" w:rsidR="003F42F6" w:rsidRPr="003F42F6" w:rsidRDefault="003F42F6" w:rsidP="003F42F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3F42F6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Ongoing Research Support</w:t>
            </w:r>
          </w:p>
          <w:p w14:paraId="74C5F454" w14:textId="38F5D0C8" w:rsidR="002B4272" w:rsidRPr="00791F21" w:rsidRDefault="003F42F6" w:rsidP="002B427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F42F6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Completed Research Support</w:t>
            </w:r>
          </w:p>
        </w:tc>
      </w:tr>
      <w:tr w:rsidR="003F42F6" w14:paraId="2EA3FBDC" w14:textId="77777777" w:rsidTr="00791F21">
        <w:tc>
          <w:tcPr>
            <w:tcW w:w="9062" w:type="dxa"/>
            <w:gridSpan w:val="2"/>
          </w:tcPr>
          <w:p w14:paraId="49F97CCF" w14:textId="77777777" w:rsidR="00791F21" w:rsidRDefault="00791F21" w:rsidP="003F42F6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2006597E" w14:textId="1420D0DD" w:rsidR="003F42F6" w:rsidRPr="003F42F6" w:rsidRDefault="003F42F6" w:rsidP="003F42F6">
            <w:pPr>
              <w:rPr>
                <w:rFonts w:asciiTheme="minorHAnsi" w:hAnsiTheme="minorHAnsi"/>
                <w:sz w:val="22"/>
                <w:szCs w:val="22"/>
              </w:rPr>
            </w:pPr>
            <w:r w:rsidRPr="003F42F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D. Activities on knowledge management </w:t>
            </w:r>
            <w:r w:rsidRPr="00DD084C">
              <w:rPr>
                <w:rFonts w:asciiTheme="minorHAnsi" w:hAnsiTheme="minorHAnsi" w:cs="Arial"/>
                <w:sz w:val="22"/>
                <w:szCs w:val="22"/>
                <w:lang w:val="en-GB"/>
              </w:rPr>
              <w:t>(translation of results for the public, participation of patients in the research, etc.)</w:t>
            </w:r>
          </w:p>
        </w:tc>
      </w:tr>
      <w:tr w:rsidR="003F42F6" w14:paraId="68306E80" w14:textId="77777777" w:rsidTr="00791F21">
        <w:tc>
          <w:tcPr>
            <w:tcW w:w="9062" w:type="dxa"/>
            <w:gridSpan w:val="2"/>
          </w:tcPr>
          <w:p w14:paraId="6401EC87" w14:textId="77777777" w:rsidR="003F42F6" w:rsidRDefault="003F42F6" w:rsidP="003F42F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DBED6E" w14:textId="77777777" w:rsidR="002B4272" w:rsidRPr="003F42F6" w:rsidRDefault="002B4272" w:rsidP="003F42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0C00AA" w14:textId="77777777" w:rsidR="00DD084C" w:rsidRDefault="00DD084C" w:rsidP="00F964C3"/>
    <w:p w14:paraId="58823D44" w14:textId="77777777" w:rsidR="00DD084C" w:rsidRPr="00DD084C" w:rsidRDefault="00DD084C" w:rsidP="00DD084C"/>
    <w:p w14:paraId="17754CCC" w14:textId="77777777" w:rsidR="00DD084C" w:rsidRPr="00DD084C" w:rsidRDefault="00DD084C" w:rsidP="00DD084C"/>
    <w:p w14:paraId="675BD387" w14:textId="77777777" w:rsidR="00DD084C" w:rsidRPr="00DD084C" w:rsidRDefault="00DD084C" w:rsidP="00DD084C"/>
    <w:p w14:paraId="48CED429" w14:textId="77777777" w:rsidR="00DD084C" w:rsidRPr="00DD084C" w:rsidRDefault="00DD084C" w:rsidP="00DD084C"/>
    <w:p w14:paraId="41ADF4DF" w14:textId="77777777" w:rsidR="00DD084C" w:rsidRPr="00DD084C" w:rsidRDefault="00DD084C" w:rsidP="00DD084C"/>
    <w:p w14:paraId="2B030C10" w14:textId="7B89FAE2" w:rsidR="00781E94" w:rsidRPr="00781E94" w:rsidRDefault="00781E94" w:rsidP="00C73607">
      <w:pPr>
        <w:tabs>
          <w:tab w:val="left" w:pos="1035"/>
        </w:tabs>
      </w:pPr>
    </w:p>
    <w:sectPr w:rsidR="00781E94" w:rsidRPr="00781E94" w:rsidSect="004541C0">
      <w:headerReference w:type="default" r:id="rId13"/>
      <w:pgSz w:w="11906" w:h="16838"/>
      <w:pgMar w:top="1417" w:right="1133" w:bottom="993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B952F" w16cex:dateUtc="2020-11-03T07:37:00Z"/>
  <w16cex:commentExtensible w16cex:durableId="234B957D" w16cex:dateUtc="2020-11-03T07:38:00Z"/>
  <w16cex:commentExtensible w16cex:durableId="234B95C5" w16cex:dateUtc="2020-11-03T0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03AC7" w14:textId="77777777" w:rsidR="004C3C82" w:rsidRDefault="004C3C82" w:rsidP="00AB33ED">
      <w:pPr>
        <w:spacing w:line="240" w:lineRule="auto"/>
      </w:pPr>
      <w:r>
        <w:separator/>
      </w:r>
    </w:p>
  </w:endnote>
  <w:endnote w:type="continuationSeparator" w:id="0">
    <w:p w14:paraId="34B4B2D0" w14:textId="77777777" w:rsidR="004C3C82" w:rsidRDefault="004C3C82" w:rsidP="00AB3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0792" w14:textId="77777777" w:rsidR="004C3C82" w:rsidRDefault="004C3C82" w:rsidP="00AB33ED">
      <w:pPr>
        <w:spacing w:line="240" w:lineRule="auto"/>
      </w:pPr>
      <w:r>
        <w:separator/>
      </w:r>
    </w:p>
  </w:footnote>
  <w:footnote w:type="continuationSeparator" w:id="0">
    <w:p w14:paraId="16B72789" w14:textId="77777777" w:rsidR="004C3C82" w:rsidRDefault="004C3C82" w:rsidP="00AB3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E374" w14:textId="5B92DCE4" w:rsidR="00C40954" w:rsidRPr="009D322F" w:rsidRDefault="00C40954" w:rsidP="009D322F">
    <w:pPr>
      <w:pStyle w:val="Koptekst"/>
      <w:rPr>
        <w:i/>
        <w:sz w:val="18"/>
        <w:szCs w:val="18"/>
      </w:rPr>
    </w:pPr>
    <w:r w:rsidRPr="009D322F">
      <w:rPr>
        <w:i/>
        <w:noProof/>
        <w:sz w:val="18"/>
        <w:szCs w:val="18"/>
        <w:lang w:val="nl-NL" w:eastAsia="nl-NL"/>
      </w:rPr>
      <w:drawing>
        <wp:anchor distT="0" distB="0" distL="114300" distR="114300" simplePos="0" relativeHeight="251658240" behindDoc="1" locked="0" layoutInCell="1" allowOverlap="1" wp14:anchorId="542E895E" wp14:editId="1858B2E4">
          <wp:simplePos x="0" y="0"/>
          <wp:positionH relativeFrom="column">
            <wp:posOffset>5186680</wp:posOffset>
          </wp:positionH>
          <wp:positionV relativeFrom="paragraph">
            <wp:posOffset>-211455</wp:posOffset>
          </wp:positionV>
          <wp:extent cx="733425" cy="429895"/>
          <wp:effectExtent l="0" t="0" r="9525" b="8255"/>
          <wp:wrapTight wrapText="bothSides">
            <wp:wrapPolygon edited="0">
              <wp:start x="0" y="0"/>
              <wp:lineTo x="0" y="21058"/>
              <wp:lineTo x="21319" y="21058"/>
              <wp:lineTo x="21319" y="0"/>
              <wp:lineTo x="0" y="0"/>
            </wp:wrapPolygon>
          </wp:wrapTight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322F">
      <w:rPr>
        <w:i/>
        <w:sz w:val="18"/>
        <w:szCs w:val="18"/>
      </w:rPr>
      <w:t xml:space="preserve">DCVA HBCx </w:t>
    </w:r>
    <w:r w:rsidR="00552FEA">
      <w:rPr>
        <w:i/>
        <w:sz w:val="18"/>
        <w:szCs w:val="18"/>
      </w:rPr>
      <w:t>postdoc</w:t>
    </w:r>
    <w:r w:rsidRPr="009D322F">
      <w:rPr>
        <w:i/>
        <w:sz w:val="18"/>
        <w:szCs w:val="18"/>
      </w:rPr>
      <w:t xml:space="preserve"> call </w:t>
    </w:r>
    <w:r w:rsidR="00051248">
      <w:rPr>
        <w:i/>
        <w:sz w:val="18"/>
        <w:szCs w:val="18"/>
      </w:rPr>
      <w:t>2021</w:t>
    </w:r>
    <w:r w:rsidRPr="009D322F">
      <w:rPr>
        <w:i/>
        <w:sz w:val="18"/>
        <w:szCs w:val="18"/>
      </w:rPr>
      <w:tab/>
    </w:r>
    <w:r w:rsidRPr="009D322F">
      <w:rPr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D6A"/>
    <w:multiLevelType w:val="hybridMultilevel"/>
    <w:tmpl w:val="7C16BAE2"/>
    <w:lvl w:ilvl="0" w:tplc="F91413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C5EDF"/>
    <w:multiLevelType w:val="hybridMultilevel"/>
    <w:tmpl w:val="9B72E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6C03"/>
    <w:multiLevelType w:val="hybridMultilevel"/>
    <w:tmpl w:val="F3048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1B2"/>
    <w:multiLevelType w:val="hybridMultilevel"/>
    <w:tmpl w:val="DDBE59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55BF7"/>
    <w:multiLevelType w:val="hybridMultilevel"/>
    <w:tmpl w:val="AF724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54989"/>
    <w:multiLevelType w:val="hybridMultilevel"/>
    <w:tmpl w:val="A6127C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408EA"/>
    <w:multiLevelType w:val="hybridMultilevel"/>
    <w:tmpl w:val="F57C1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3722"/>
    <w:multiLevelType w:val="hybridMultilevel"/>
    <w:tmpl w:val="808AB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3E2A"/>
    <w:multiLevelType w:val="hybridMultilevel"/>
    <w:tmpl w:val="8D22C28A"/>
    <w:lvl w:ilvl="0" w:tplc="8D9AE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620C9"/>
    <w:multiLevelType w:val="hybridMultilevel"/>
    <w:tmpl w:val="129408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5385C"/>
    <w:multiLevelType w:val="hybridMultilevel"/>
    <w:tmpl w:val="E5E87B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6A4887"/>
    <w:multiLevelType w:val="hybridMultilevel"/>
    <w:tmpl w:val="4EFA3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356E2"/>
    <w:multiLevelType w:val="hybridMultilevel"/>
    <w:tmpl w:val="F7B0A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A69DC"/>
    <w:multiLevelType w:val="hybridMultilevel"/>
    <w:tmpl w:val="E4E0037E"/>
    <w:lvl w:ilvl="0" w:tplc="EC24A7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B4D"/>
    <w:multiLevelType w:val="hybridMultilevel"/>
    <w:tmpl w:val="8BEE999E"/>
    <w:lvl w:ilvl="0" w:tplc="7EB8D2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52E19"/>
    <w:multiLevelType w:val="hybridMultilevel"/>
    <w:tmpl w:val="586A39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156F8"/>
    <w:multiLevelType w:val="hybridMultilevel"/>
    <w:tmpl w:val="51DE05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539CF"/>
    <w:multiLevelType w:val="hybridMultilevel"/>
    <w:tmpl w:val="F4C253CA"/>
    <w:lvl w:ilvl="0" w:tplc="F914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83626"/>
    <w:multiLevelType w:val="hybridMultilevel"/>
    <w:tmpl w:val="264CB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18"/>
  </w:num>
  <w:num w:numId="9">
    <w:abstractNumId w:val="4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13"/>
  </w:num>
  <w:num w:numId="16">
    <w:abstractNumId w:val="14"/>
  </w:num>
  <w:num w:numId="17">
    <w:abstractNumId w:val="12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7"/>
    <w:rsid w:val="000008CC"/>
    <w:rsid w:val="00001970"/>
    <w:rsid w:val="0000605D"/>
    <w:rsid w:val="000266B0"/>
    <w:rsid w:val="00035F2F"/>
    <w:rsid w:val="00044BFA"/>
    <w:rsid w:val="00051248"/>
    <w:rsid w:val="000665C5"/>
    <w:rsid w:val="00070BF3"/>
    <w:rsid w:val="00092482"/>
    <w:rsid w:val="000B77C8"/>
    <w:rsid w:val="001006F7"/>
    <w:rsid w:val="00114935"/>
    <w:rsid w:val="00121FDD"/>
    <w:rsid w:val="00146DE5"/>
    <w:rsid w:val="00155111"/>
    <w:rsid w:val="0015722E"/>
    <w:rsid w:val="0017781D"/>
    <w:rsid w:val="001876F5"/>
    <w:rsid w:val="001B0192"/>
    <w:rsid w:val="001C2F76"/>
    <w:rsid w:val="001D1AD1"/>
    <w:rsid w:val="001D3C13"/>
    <w:rsid w:val="001D4F60"/>
    <w:rsid w:val="001E30CD"/>
    <w:rsid w:val="001E63D1"/>
    <w:rsid w:val="001F1892"/>
    <w:rsid w:val="001F251D"/>
    <w:rsid w:val="00200614"/>
    <w:rsid w:val="002604A5"/>
    <w:rsid w:val="00260AAB"/>
    <w:rsid w:val="002631F8"/>
    <w:rsid w:val="00277536"/>
    <w:rsid w:val="00284981"/>
    <w:rsid w:val="00286AC4"/>
    <w:rsid w:val="002A206D"/>
    <w:rsid w:val="002B4272"/>
    <w:rsid w:val="002B6180"/>
    <w:rsid w:val="002C7907"/>
    <w:rsid w:val="002E09ED"/>
    <w:rsid w:val="003219EE"/>
    <w:rsid w:val="00341502"/>
    <w:rsid w:val="00362D3A"/>
    <w:rsid w:val="00366E5F"/>
    <w:rsid w:val="00396F58"/>
    <w:rsid w:val="003976DD"/>
    <w:rsid w:val="003A00CD"/>
    <w:rsid w:val="003B76C7"/>
    <w:rsid w:val="003C2B6C"/>
    <w:rsid w:val="003C5D25"/>
    <w:rsid w:val="003C6ADE"/>
    <w:rsid w:val="003C7294"/>
    <w:rsid w:val="003D716F"/>
    <w:rsid w:val="003E0714"/>
    <w:rsid w:val="003F42F6"/>
    <w:rsid w:val="00411C7E"/>
    <w:rsid w:val="00415CC1"/>
    <w:rsid w:val="0042209B"/>
    <w:rsid w:val="00425863"/>
    <w:rsid w:val="004534BF"/>
    <w:rsid w:val="004541C0"/>
    <w:rsid w:val="00460B7C"/>
    <w:rsid w:val="004843C1"/>
    <w:rsid w:val="004965E7"/>
    <w:rsid w:val="004B02DA"/>
    <w:rsid w:val="004B0A30"/>
    <w:rsid w:val="004B5CE8"/>
    <w:rsid w:val="004B67DD"/>
    <w:rsid w:val="004C0AAE"/>
    <w:rsid w:val="004C236D"/>
    <w:rsid w:val="004C389C"/>
    <w:rsid w:val="004C3C82"/>
    <w:rsid w:val="004D5D83"/>
    <w:rsid w:val="004E57D6"/>
    <w:rsid w:val="004E775E"/>
    <w:rsid w:val="00502CB9"/>
    <w:rsid w:val="0053566A"/>
    <w:rsid w:val="00552FEA"/>
    <w:rsid w:val="00554E8B"/>
    <w:rsid w:val="00566665"/>
    <w:rsid w:val="005812FE"/>
    <w:rsid w:val="00594391"/>
    <w:rsid w:val="005952D1"/>
    <w:rsid w:val="005A13F4"/>
    <w:rsid w:val="005B5819"/>
    <w:rsid w:val="005B5BF2"/>
    <w:rsid w:val="005B734E"/>
    <w:rsid w:val="005B7EED"/>
    <w:rsid w:val="005C1790"/>
    <w:rsid w:val="005D4F88"/>
    <w:rsid w:val="005D6B5A"/>
    <w:rsid w:val="005E0581"/>
    <w:rsid w:val="00626D06"/>
    <w:rsid w:val="00646C06"/>
    <w:rsid w:val="006569D7"/>
    <w:rsid w:val="00660B45"/>
    <w:rsid w:val="006610E8"/>
    <w:rsid w:val="00691F4F"/>
    <w:rsid w:val="006A2335"/>
    <w:rsid w:val="006B42E5"/>
    <w:rsid w:val="006B65B2"/>
    <w:rsid w:val="006B7238"/>
    <w:rsid w:val="006C17B4"/>
    <w:rsid w:val="006C3D79"/>
    <w:rsid w:val="006E3351"/>
    <w:rsid w:val="006F3A0A"/>
    <w:rsid w:val="0071644D"/>
    <w:rsid w:val="007204B9"/>
    <w:rsid w:val="00735D60"/>
    <w:rsid w:val="007418BE"/>
    <w:rsid w:val="00747EB8"/>
    <w:rsid w:val="00754515"/>
    <w:rsid w:val="00756AB7"/>
    <w:rsid w:val="007660E2"/>
    <w:rsid w:val="00770CA8"/>
    <w:rsid w:val="00781E94"/>
    <w:rsid w:val="00791F21"/>
    <w:rsid w:val="00795457"/>
    <w:rsid w:val="007B076F"/>
    <w:rsid w:val="007E1AE9"/>
    <w:rsid w:val="008023CE"/>
    <w:rsid w:val="00810C94"/>
    <w:rsid w:val="00812F2B"/>
    <w:rsid w:val="008252EA"/>
    <w:rsid w:val="0085630A"/>
    <w:rsid w:val="00861332"/>
    <w:rsid w:val="00867810"/>
    <w:rsid w:val="00874335"/>
    <w:rsid w:val="008B5E9A"/>
    <w:rsid w:val="008D26E0"/>
    <w:rsid w:val="008F087C"/>
    <w:rsid w:val="00903D6C"/>
    <w:rsid w:val="00922D41"/>
    <w:rsid w:val="00946A98"/>
    <w:rsid w:val="009628FB"/>
    <w:rsid w:val="00994648"/>
    <w:rsid w:val="009C0047"/>
    <w:rsid w:val="009C48BD"/>
    <w:rsid w:val="009C7B6F"/>
    <w:rsid w:val="009D0B8C"/>
    <w:rsid w:val="009D322F"/>
    <w:rsid w:val="009F2261"/>
    <w:rsid w:val="009F39C7"/>
    <w:rsid w:val="009F67E1"/>
    <w:rsid w:val="00A23258"/>
    <w:rsid w:val="00A46E14"/>
    <w:rsid w:val="00A55CD7"/>
    <w:rsid w:val="00A731E7"/>
    <w:rsid w:val="00A76798"/>
    <w:rsid w:val="00A85D42"/>
    <w:rsid w:val="00A85D6C"/>
    <w:rsid w:val="00A86DEE"/>
    <w:rsid w:val="00AB33ED"/>
    <w:rsid w:val="00AC35DA"/>
    <w:rsid w:val="00AD77B0"/>
    <w:rsid w:val="00AE31F1"/>
    <w:rsid w:val="00AF5DAE"/>
    <w:rsid w:val="00B4543D"/>
    <w:rsid w:val="00B641D0"/>
    <w:rsid w:val="00B84F8F"/>
    <w:rsid w:val="00B94C5C"/>
    <w:rsid w:val="00BC0FBA"/>
    <w:rsid w:val="00C008C5"/>
    <w:rsid w:val="00C057A4"/>
    <w:rsid w:val="00C10F47"/>
    <w:rsid w:val="00C16BB9"/>
    <w:rsid w:val="00C321BE"/>
    <w:rsid w:val="00C3520A"/>
    <w:rsid w:val="00C40954"/>
    <w:rsid w:val="00C516D6"/>
    <w:rsid w:val="00C73607"/>
    <w:rsid w:val="00C92EBE"/>
    <w:rsid w:val="00CB1AD6"/>
    <w:rsid w:val="00CB51F2"/>
    <w:rsid w:val="00CB7ACC"/>
    <w:rsid w:val="00CC0BF2"/>
    <w:rsid w:val="00CE0ACD"/>
    <w:rsid w:val="00CE7446"/>
    <w:rsid w:val="00CF776C"/>
    <w:rsid w:val="00D03B04"/>
    <w:rsid w:val="00D13656"/>
    <w:rsid w:val="00D15950"/>
    <w:rsid w:val="00D22E41"/>
    <w:rsid w:val="00D32AF9"/>
    <w:rsid w:val="00D417CB"/>
    <w:rsid w:val="00D8468E"/>
    <w:rsid w:val="00D87016"/>
    <w:rsid w:val="00DA1FA3"/>
    <w:rsid w:val="00DA1FD5"/>
    <w:rsid w:val="00DA2895"/>
    <w:rsid w:val="00DB540E"/>
    <w:rsid w:val="00DC0EE4"/>
    <w:rsid w:val="00DD084C"/>
    <w:rsid w:val="00DE02F8"/>
    <w:rsid w:val="00DF3E23"/>
    <w:rsid w:val="00E0551E"/>
    <w:rsid w:val="00E11428"/>
    <w:rsid w:val="00E1532A"/>
    <w:rsid w:val="00E17188"/>
    <w:rsid w:val="00E71D61"/>
    <w:rsid w:val="00E8168F"/>
    <w:rsid w:val="00E86FBF"/>
    <w:rsid w:val="00EA42FD"/>
    <w:rsid w:val="00EB513A"/>
    <w:rsid w:val="00EC2059"/>
    <w:rsid w:val="00ED71A8"/>
    <w:rsid w:val="00EF05CC"/>
    <w:rsid w:val="00EF09DB"/>
    <w:rsid w:val="00EF4026"/>
    <w:rsid w:val="00EF75A1"/>
    <w:rsid w:val="00F01636"/>
    <w:rsid w:val="00F3375B"/>
    <w:rsid w:val="00F34621"/>
    <w:rsid w:val="00F44C1E"/>
    <w:rsid w:val="00F6210B"/>
    <w:rsid w:val="00F74A46"/>
    <w:rsid w:val="00F75DCE"/>
    <w:rsid w:val="00F879A6"/>
    <w:rsid w:val="00F964C3"/>
    <w:rsid w:val="00FB75DA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06313C"/>
  <w15:chartTrackingRefBased/>
  <w15:docId w15:val="{1046F93E-42AC-4E70-AFF6-CA61C5D5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B3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81E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0B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65C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964C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uiPriority w:val="59"/>
    <w:unhideWhenUsed/>
    <w:rsid w:val="00F964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B3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B33ED"/>
    <w:pPr>
      <w:spacing w:line="259" w:lineRule="auto"/>
      <w:outlineLvl w:val="9"/>
    </w:pPr>
    <w:rPr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AB33ED"/>
    <w:pPr>
      <w:spacing w:after="100"/>
    </w:pPr>
  </w:style>
  <w:style w:type="paragraph" w:styleId="Koptekst">
    <w:name w:val="header"/>
    <w:basedOn w:val="Standaard"/>
    <w:link w:val="KoptekstChar"/>
    <w:uiPriority w:val="99"/>
    <w:unhideWhenUsed/>
    <w:rsid w:val="00AB33E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ED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B33E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ED"/>
    <w:rPr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781E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19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19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1970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19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1970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19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970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basedOn w:val="Standaard"/>
    <w:rsid w:val="0064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646C06"/>
  </w:style>
  <w:style w:type="character" w:styleId="GevolgdeHyperlink">
    <w:name w:val="FollowedHyperlink"/>
    <w:basedOn w:val="Standaardalinea-lettertype"/>
    <w:uiPriority w:val="99"/>
    <w:semiHidden/>
    <w:unhideWhenUsed/>
    <w:rsid w:val="009C7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a.hooghiemstra@amsterdamumc.nl" TargetMode="Externa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art-institute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eart-institute.n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nwo.nl/extensieregeling" TargetMode="External"/><Relationship Id="rId14" Type="http://schemas.openxmlformats.org/officeDocument/2006/relationships/fontTable" Target="fontTable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85F5EB24C174BA150B292D6567D68" ma:contentTypeVersion="11" ma:contentTypeDescription="Een nieuw document maken." ma:contentTypeScope="" ma:versionID="1fe4c1ee3cba6a7885a91b13c2aaef20">
  <xsd:schema xmlns:xsd="http://www.w3.org/2001/XMLSchema" xmlns:xs="http://www.w3.org/2001/XMLSchema" xmlns:p="http://schemas.microsoft.com/office/2006/metadata/properties" xmlns:ns2="56f0d2ea-bf6a-49a1-b967-139b517d99fd" xmlns:ns3="ef376165-51b2-4326-9d16-1cf4130d5b30" targetNamespace="http://schemas.microsoft.com/office/2006/metadata/properties" ma:root="true" ma:fieldsID="1c73538859d9e23d83c4d5fef7364db8" ns2:_="" ns3:_="">
    <xsd:import namespace="56f0d2ea-bf6a-49a1-b967-139b517d99fd"/>
    <xsd:import namespace="ef376165-51b2-4326-9d16-1cf4130d5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d2ea-bf6a-49a1-b967-139b517d9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76165-51b2-4326-9d16-1cf4130d5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1DB38-4D49-4D29-974D-148F05ABE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E4265-D2CB-4C1F-98F4-A9490BE7F617}"/>
</file>

<file path=customXml/itemProps3.xml><?xml version="1.0" encoding="utf-8"?>
<ds:datastoreItem xmlns:ds="http://schemas.openxmlformats.org/officeDocument/2006/customXml" ds:itemID="{73617AA9-E135-4BCE-AE87-0305C97A4146}"/>
</file>

<file path=customXml/itemProps4.xml><?xml version="1.0" encoding="utf-8"?>
<ds:datastoreItem xmlns:ds="http://schemas.openxmlformats.org/officeDocument/2006/customXml" ds:itemID="{8B7416E6-8072-466B-9F06-46454F3C4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1752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Hooghiemstra, A.M. (Astrid)</dc:creator>
  <cp:keywords/>
  <dc:description/>
  <cp:lastModifiedBy>Hooghiemstra, A.M. (Astrid)</cp:lastModifiedBy>
  <cp:revision>91</cp:revision>
  <cp:lastPrinted>2020-11-24T11:46:00Z</cp:lastPrinted>
  <dcterms:created xsi:type="dcterms:W3CDTF">2021-05-19T09:43:00Z</dcterms:created>
  <dcterms:modified xsi:type="dcterms:W3CDTF">2021-06-14T11:08:00Z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0x01010017B85F5EB24C174BA150B292D6567D68</vt:lpwstr>
  </property>
</Properties>
</file>